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before="100" w:beforeAutospacing="1" w:after="100" w:afterAutospacing="1"/>
        <w:jc w:val="center"/>
        <w:outlineLvl w:val="0"/>
        <w:rPr>
          <w:rFonts w:hint="eastAsia" w:ascii="宋体" w:hAnsi="宋体" w:eastAsia="宋体" w:cs="宋体"/>
          <w:b/>
          <w:bCs/>
          <w:color w:val="000000"/>
          <w:kern w:val="36"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color w:val="000000"/>
          <w:kern w:val="36"/>
          <w:sz w:val="36"/>
          <w:szCs w:val="36"/>
        </w:rPr>
        <w:t>四川省盐业学校</w:t>
      </w:r>
    </w:p>
    <w:p>
      <w:pPr>
        <w:widowControl/>
        <w:spacing w:before="100" w:beforeAutospacing="1" w:after="100" w:afterAutospacing="1"/>
        <w:jc w:val="center"/>
        <w:outlineLvl w:val="0"/>
        <w:rPr>
          <w:rFonts w:hint="eastAsia" w:ascii="宋体" w:hAnsi="宋体" w:eastAsia="宋体" w:cs="宋体"/>
          <w:b/>
          <w:bCs/>
          <w:color w:val="000000"/>
          <w:kern w:val="36"/>
          <w:sz w:val="36"/>
          <w:szCs w:val="36"/>
        </w:rPr>
      </w:pPr>
      <w:r>
        <w:rPr>
          <w:rFonts w:hint="eastAsia" w:ascii="宋体" w:hAnsi="宋体" w:cs="宋体"/>
          <w:b/>
          <w:bCs/>
          <w:color w:val="000000"/>
          <w:kern w:val="36"/>
          <w:sz w:val="36"/>
          <w:szCs w:val="36"/>
          <w:lang w:val="en-US" w:eastAsia="zh-CN"/>
        </w:rPr>
        <w:t>营盘校区</w:t>
      </w:r>
      <w:r>
        <w:rPr>
          <w:rFonts w:hint="eastAsia" w:ascii="宋体" w:hAnsi="宋体" w:eastAsia="宋体" w:cs="宋体"/>
          <w:b/>
          <w:bCs/>
          <w:color w:val="000000"/>
          <w:kern w:val="36"/>
          <w:sz w:val="36"/>
          <w:szCs w:val="36"/>
        </w:rPr>
        <w:t>学生浴室不锈钢保温水箱</w:t>
      </w:r>
      <w:r>
        <w:rPr>
          <w:rFonts w:hint="eastAsia" w:ascii="宋体" w:hAnsi="宋体" w:cs="宋体"/>
          <w:b/>
          <w:bCs/>
          <w:color w:val="000000"/>
          <w:kern w:val="36"/>
          <w:sz w:val="36"/>
          <w:szCs w:val="36"/>
          <w:lang w:val="en-US" w:eastAsia="zh-CN"/>
        </w:rPr>
        <w:t>安装</w:t>
      </w:r>
      <w:r>
        <w:rPr>
          <w:rFonts w:hint="eastAsia" w:ascii="宋体" w:hAnsi="宋体" w:eastAsia="宋体" w:cs="宋体"/>
          <w:b/>
          <w:bCs/>
          <w:color w:val="000000"/>
          <w:kern w:val="36"/>
          <w:sz w:val="36"/>
          <w:szCs w:val="36"/>
        </w:rPr>
        <w:t>采购</w:t>
      </w:r>
      <w:r>
        <w:rPr>
          <w:rFonts w:ascii="宋体" w:hAnsi="宋体" w:eastAsia="宋体" w:cs="宋体"/>
          <w:b/>
          <w:bCs/>
          <w:color w:val="000000"/>
          <w:kern w:val="36"/>
          <w:sz w:val="36"/>
          <w:szCs w:val="36"/>
        </w:rPr>
        <w:t>公告</w:t>
      </w:r>
    </w:p>
    <w:p>
      <w:pPr>
        <w:pStyle w:val="4"/>
        <w:spacing w:line="440" w:lineRule="exact"/>
        <w:ind w:firstLine="406" w:firstLineChars="200"/>
        <w:rPr>
          <w:rFonts w:hAnsi="宋体"/>
          <w:bCs/>
          <w:sz w:val="21"/>
          <w:szCs w:val="21"/>
        </w:rPr>
      </w:pPr>
      <w:r>
        <w:rPr>
          <w:rFonts w:hint="eastAsia" w:hAnsi="宋体"/>
          <w:b/>
          <w:bCs/>
          <w:sz w:val="21"/>
          <w:szCs w:val="21"/>
        </w:rPr>
        <w:t>一、项目名称：</w:t>
      </w:r>
      <w:r>
        <w:rPr>
          <w:rFonts w:hint="eastAsia" w:hAnsi="宋体"/>
          <w:bCs/>
          <w:sz w:val="21"/>
          <w:szCs w:val="21"/>
          <w:lang w:val="en-US" w:eastAsia="zh-CN"/>
        </w:rPr>
        <w:t>营盘校区</w:t>
      </w:r>
      <w:r>
        <w:rPr>
          <w:rFonts w:hint="eastAsia" w:hAnsi="宋体"/>
          <w:bCs/>
          <w:sz w:val="21"/>
          <w:szCs w:val="21"/>
        </w:rPr>
        <w:t>学生浴室不锈钢保温水箱安装采购项目</w:t>
      </w:r>
    </w:p>
    <w:p>
      <w:pPr>
        <w:pStyle w:val="4"/>
        <w:spacing w:line="440" w:lineRule="exact"/>
        <w:ind w:firstLine="406" w:firstLineChars="200"/>
        <w:rPr>
          <w:rFonts w:hAnsi="宋体"/>
          <w:bCs/>
          <w:sz w:val="21"/>
          <w:szCs w:val="21"/>
        </w:rPr>
      </w:pPr>
      <w:r>
        <w:rPr>
          <w:rFonts w:hint="eastAsia" w:hAnsi="宋体"/>
          <w:b/>
          <w:bCs/>
          <w:sz w:val="21"/>
          <w:szCs w:val="21"/>
        </w:rPr>
        <w:t>二、采购方式及预算限额：</w:t>
      </w:r>
      <w:r>
        <w:rPr>
          <w:rFonts w:hint="eastAsia" w:hAnsi="宋体"/>
          <w:bCs/>
          <w:sz w:val="21"/>
          <w:szCs w:val="21"/>
        </w:rPr>
        <w:t>密封报价，预算限额为：</w:t>
      </w:r>
      <w:bookmarkStart w:id="1" w:name="_GoBack"/>
      <w:bookmarkEnd w:id="1"/>
      <w:r>
        <w:rPr>
          <w:rFonts w:hint="eastAsia" w:hAnsi="宋体"/>
          <w:bCs/>
          <w:sz w:val="21"/>
          <w:szCs w:val="21"/>
          <w:lang w:val="en-US" w:eastAsia="zh-CN"/>
        </w:rPr>
        <w:t xml:space="preserve"> 3.5 万</w:t>
      </w:r>
      <w:r>
        <w:rPr>
          <w:rFonts w:hint="eastAsia" w:hAnsi="宋体"/>
          <w:bCs/>
          <w:sz w:val="21"/>
          <w:szCs w:val="21"/>
        </w:rPr>
        <w:t xml:space="preserve"> 元，超出限额报价无效。</w:t>
      </w:r>
    </w:p>
    <w:p>
      <w:pPr>
        <w:pStyle w:val="4"/>
        <w:spacing w:line="440" w:lineRule="exact"/>
        <w:ind w:firstLine="406" w:firstLineChars="200"/>
        <w:rPr>
          <w:rFonts w:hAnsi="宋体"/>
          <w:bCs/>
          <w:sz w:val="21"/>
          <w:szCs w:val="21"/>
        </w:rPr>
      </w:pPr>
      <w:r>
        <w:rPr>
          <w:rFonts w:hint="eastAsia" w:hAnsi="宋体"/>
          <w:b/>
          <w:bCs/>
          <w:sz w:val="21"/>
          <w:szCs w:val="21"/>
        </w:rPr>
        <w:t>三、采购内容及数量：</w:t>
      </w:r>
      <w:r>
        <w:rPr>
          <w:rFonts w:hint="eastAsia" w:hAnsi="宋体"/>
          <w:bCs/>
          <w:sz w:val="21"/>
          <w:szCs w:val="21"/>
        </w:rPr>
        <w:t>  （详见附件1）</w:t>
      </w:r>
    </w:p>
    <w:p>
      <w:pPr>
        <w:pStyle w:val="4"/>
        <w:spacing w:line="440" w:lineRule="exact"/>
        <w:ind w:firstLine="406" w:firstLineChars="200"/>
        <w:rPr>
          <w:rFonts w:hint="default" w:hAnsi="宋体" w:eastAsia="宋体"/>
          <w:bCs/>
          <w:sz w:val="21"/>
          <w:szCs w:val="21"/>
          <w:lang w:val="en-US" w:eastAsia="zh-CN"/>
        </w:rPr>
      </w:pPr>
      <w:r>
        <w:rPr>
          <w:rFonts w:hint="eastAsia" w:hAnsi="宋体"/>
          <w:b/>
          <w:bCs/>
          <w:sz w:val="21"/>
          <w:szCs w:val="21"/>
        </w:rPr>
        <w:t>四、供货时间：</w:t>
      </w:r>
      <w:r>
        <w:rPr>
          <w:rFonts w:hint="eastAsia" w:hAnsi="宋体"/>
          <w:bCs/>
          <w:sz w:val="21"/>
          <w:szCs w:val="21"/>
          <w:lang w:val="en-US" w:eastAsia="zh-CN"/>
        </w:rPr>
        <w:t>需确保于2023年2月6日前</w:t>
      </w:r>
      <w:r>
        <w:rPr>
          <w:rFonts w:hint="eastAsia" w:hAnsi="宋体"/>
          <w:bCs/>
          <w:sz w:val="21"/>
          <w:szCs w:val="21"/>
        </w:rPr>
        <w:t>完成供货</w:t>
      </w:r>
      <w:r>
        <w:rPr>
          <w:rFonts w:hint="eastAsia" w:hAnsi="宋体"/>
          <w:bCs/>
          <w:sz w:val="21"/>
          <w:szCs w:val="21"/>
          <w:lang w:val="en-US" w:eastAsia="zh-CN"/>
        </w:rPr>
        <w:t>并安装调试完毕。</w:t>
      </w:r>
    </w:p>
    <w:p>
      <w:pPr>
        <w:pStyle w:val="4"/>
        <w:spacing w:line="440" w:lineRule="exact"/>
        <w:ind w:firstLine="406" w:firstLineChars="200"/>
        <w:rPr>
          <w:rFonts w:hAnsi="宋体"/>
          <w:b/>
          <w:bCs/>
          <w:sz w:val="21"/>
          <w:szCs w:val="21"/>
        </w:rPr>
      </w:pPr>
      <w:r>
        <w:rPr>
          <w:rFonts w:hint="eastAsia" w:hAnsi="宋体"/>
          <w:b/>
          <w:bCs/>
          <w:sz w:val="21"/>
          <w:szCs w:val="21"/>
        </w:rPr>
        <w:t>五、合格投标人的资格要求：</w:t>
      </w:r>
    </w:p>
    <w:p>
      <w:pPr>
        <w:pStyle w:val="4"/>
        <w:spacing w:line="440" w:lineRule="exact"/>
        <w:ind w:firstLine="404" w:firstLineChars="200"/>
        <w:rPr>
          <w:rFonts w:hAnsi="宋体"/>
          <w:bCs/>
          <w:sz w:val="21"/>
          <w:szCs w:val="21"/>
        </w:rPr>
      </w:pPr>
      <w:r>
        <w:rPr>
          <w:rFonts w:hint="eastAsia" w:hAnsi="宋体"/>
          <w:bCs/>
          <w:sz w:val="21"/>
          <w:szCs w:val="21"/>
        </w:rPr>
        <w:t>1、符合《中华人民共和国政府采购法》第二十二条规定条件的供应商；</w:t>
      </w:r>
    </w:p>
    <w:p>
      <w:pPr>
        <w:pStyle w:val="4"/>
        <w:spacing w:line="440" w:lineRule="exact"/>
        <w:ind w:firstLine="404" w:firstLineChars="200"/>
        <w:rPr>
          <w:rFonts w:hAnsi="宋体"/>
          <w:bCs/>
          <w:sz w:val="21"/>
          <w:szCs w:val="21"/>
        </w:rPr>
      </w:pPr>
      <w:r>
        <w:rPr>
          <w:rFonts w:hint="eastAsia" w:hAnsi="宋体"/>
          <w:bCs/>
          <w:sz w:val="21"/>
          <w:szCs w:val="21"/>
        </w:rPr>
        <w:t>2、国内注册（指按国家有关规定要求注册的），生产或经营本次招标采购内容，具有合法资格的供应商；</w:t>
      </w:r>
    </w:p>
    <w:p>
      <w:pPr>
        <w:pStyle w:val="4"/>
        <w:spacing w:line="440" w:lineRule="exact"/>
        <w:ind w:firstLine="406" w:firstLineChars="200"/>
        <w:rPr>
          <w:rFonts w:hAnsi="宋体"/>
          <w:b/>
          <w:bCs/>
          <w:sz w:val="21"/>
          <w:szCs w:val="21"/>
        </w:rPr>
      </w:pPr>
      <w:r>
        <w:rPr>
          <w:rFonts w:hint="eastAsia" w:hAnsi="宋体"/>
          <w:b/>
          <w:bCs/>
          <w:sz w:val="21"/>
          <w:szCs w:val="21"/>
        </w:rPr>
        <w:t>六、报名</w:t>
      </w:r>
      <w:r>
        <w:rPr>
          <w:rFonts w:hint="eastAsia" w:hAnsi="宋体"/>
          <w:b/>
          <w:bCs/>
          <w:sz w:val="21"/>
          <w:szCs w:val="21"/>
          <w:lang w:val="en-US" w:eastAsia="zh-CN"/>
        </w:rPr>
        <w:t>方式</w:t>
      </w:r>
      <w:r>
        <w:rPr>
          <w:rFonts w:hint="eastAsia" w:hAnsi="宋体"/>
          <w:b/>
          <w:bCs/>
          <w:sz w:val="21"/>
          <w:szCs w:val="21"/>
        </w:rPr>
        <w:t>：</w:t>
      </w:r>
    </w:p>
    <w:p>
      <w:pPr>
        <w:pStyle w:val="4"/>
        <w:spacing w:line="440" w:lineRule="exact"/>
        <w:ind w:firstLine="404" w:firstLineChars="200"/>
        <w:rPr>
          <w:rFonts w:hint="eastAsia" w:hAnsi="宋体"/>
          <w:bCs/>
          <w:sz w:val="21"/>
          <w:szCs w:val="21"/>
        </w:rPr>
      </w:pPr>
      <w:r>
        <w:rPr>
          <w:rFonts w:hint="eastAsia" w:hAnsi="宋体"/>
          <w:bCs/>
          <w:sz w:val="21"/>
          <w:szCs w:val="21"/>
        </w:rPr>
        <w:t>1、报名人员将加盖单位公章的以下资料扫描件发送至指定邮箱（466307345@qq.com）：</w:t>
      </w:r>
    </w:p>
    <w:p>
      <w:pPr>
        <w:pStyle w:val="4"/>
        <w:spacing w:line="440" w:lineRule="exact"/>
        <w:ind w:firstLine="404" w:firstLineChars="200"/>
        <w:rPr>
          <w:rFonts w:hint="eastAsia" w:hAnsi="宋体"/>
          <w:bCs/>
          <w:sz w:val="21"/>
          <w:szCs w:val="21"/>
        </w:rPr>
      </w:pPr>
      <w:r>
        <w:rPr>
          <w:rFonts w:hint="eastAsia" w:hAnsi="宋体"/>
          <w:bCs/>
          <w:sz w:val="21"/>
          <w:szCs w:val="21"/>
        </w:rPr>
        <w:t>（1）有效营业执照、组织机构代码证、税务登记证副本（或提供为“三证合一”的营业执照副本）；</w:t>
      </w:r>
    </w:p>
    <w:p>
      <w:pPr>
        <w:pStyle w:val="4"/>
        <w:spacing w:line="440" w:lineRule="exact"/>
        <w:ind w:firstLine="404" w:firstLineChars="200"/>
        <w:rPr>
          <w:rFonts w:hint="eastAsia" w:hAnsi="宋体"/>
          <w:bCs/>
          <w:sz w:val="21"/>
          <w:szCs w:val="21"/>
        </w:rPr>
      </w:pPr>
      <w:r>
        <w:rPr>
          <w:rFonts w:hint="eastAsia" w:hAnsi="宋体"/>
          <w:bCs/>
          <w:sz w:val="21"/>
          <w:szCs w:val="21"/>
        </w:rPr>
        <w:t>（2）法人授权委托书（委托授权时必须提供）；</w:t>
      </w:r>
    </w:p>
    <w:p>
      <w:pPr>
        <w:pStyle w:val="4"/>
        <w:spacing w:line="440" w:lineRule="exact"/>
        <w:ind w:firstLine="404" w:firstLineChars="200"/>
        <w:rPr>
          <w:rFonts w:hint="eastAsia" w:hAnsi="宋体"/>
          <w:bCs/>
          <w:sz w:val="21"/>
          <w:szCs w:val="21"/>
        </w:rPr>
      </w:pPr>
      <w:r>
        <w:rPr>
          <w:rFonts w:hint="eastAsia" w:hAnsi="宋体"/>
          <w:bCs/>
          <w:sz w:val="21"/>
          <w:szCs w:val="21"/>
        </w:rPr>
        <w:t>（3）法定代表人和被授权人身份证；</w:t>
      </w:r>
    </w:p>
    <w:p>
      <w:pPr>
        <w:pStyle w:val="4"/>
        <w:spacing w:line="440" w:lineRule="exact"/>
        <w:ind w:firstLine="404" w:firstLineChars="200"/>
        <w:rPr>
          <w:rFonts w:hint="eastAsia" w:hAnsi="宋体"/>
          <w:bCs/>
          <w:sz w:val="21"/>
          <w:szCs w:val="21"/>
        </w:rPr>
      </w:pPr>
      <w:r>
        <w:rPr>
          <w:rFonts w:hint="eastAsia" w:hAnsi="宋体"/>
          <w:bCs/>
          <w:sz w:val="21"/>
          <w:szCs w:val="21"/>
        </w:rPr>
        <w:t>2、报名时间：2023年1月17日0时至2023年1月</w:t>
      </w:r>
      <w:r>
        <w:rPr>
          <w:rFonts w:hint="eastAsia" w:hAnsi="宋体"/>
          <w:bCs/>
          <w:sz w:val="21"/>
          <w:szCs w:val="21"/>
          <w:lang w:val="en-US" w:eastAsia="zh-CN"/>
        </w:rPr>
        <w:t>19</w:t>
      </w:r>
      <w:r>
        <w:rPr>
          <w:rFonts w:hint="eastAsia" w:hAnsi="宋体"/>
          <w:bCs/>
          <w:sz w:val="21"/>
          <w:szCs w:val="21"/>
        </w:rPr>
        <w:t>日24时止。</w:t>
      </w:r>
    </w:p>
    <w:p>
      <w:pPr>
        <w:pStyle w:val="4"/>
        <w:spacing w:line="440" w:lineRule="exact"/>
        <w:ind w:firstLine="406" w:firstLineChars="200"/>
        <w:rPr>
          <w:rFonts w:hAnsi="宋体"/>
          <w:b/>
          <w:bCs/>
          <w:sz w:val="21"/>
          <w:szCs w:val="21"/>
        </w:rPr>
      </w:pPr>
      <w:r>
        <w:rPr>
          <w:rFonts w:hint="eastAsia" w:hAnsi="宋体"/>
          <w:b/>
          <w:bCs/>
          <w:sz w:val="21"/>
          <w:szCs w:val="21"/>
        </w:rPr>
        <w:t>七、投标截止时间和地点：</w:t>
      </w:r>
    </w:p>
    <w:p>
      <w:pPr>
        <w:pStyle w:val="4"/>
        <w:spacing w:line="440" w:lineRule="exact"/>
        <w:ind w:firstLine="404" w:firstLineChars="200"/>
        <w:rPr>
          <w:rFonts w:hAnsi="宋体"/>
          <w:bCs/>
          <w:sz w:val="21"/>
          <w:szCs w:val="21"/>
        </w:rPr>
      </w:pPr>
      <w:r>
        <w:rPr>
          <w:rFonts w:hint="eastAsia" w:hAnsi="宋体"/>
          <w:bCs/>
          <w:sz w:val="21"/>
          <w:szCs w:val="21"/>
        </w:rPr>
        <w:t>2023年2月1日</w:t>
      </w:r>
      <w:r>
        <w:rPr>
          <w:rFonts w:hint="eastAsia" w:hAnsi="宋体"/>
          <w:bCs/>
          <w:sz w:val="21"/>
          <w:szCs w:val="21"/>
          <w:lang w:val="en-US" w:eastAsia="zh-CN"/>
        </w:rPr>
        <w:t>9</w:t>
      </w:r>
      <w:r>
        <w:rPr>
          <w:rFonts w:hint="eastAsia" w:hAnsi="宋体"/>
          <w:bCs/>
          <w:sz w:val="21"/>
          <w:szCs w:val="21"/>
        </w:rPr>
        <w:t>:00（北京时间）。投标文件必须在投标截止时间前送达开标地点，逾期送达或未按照招标文件要求密封的投标文件不予接收，本次招标不接受邮寄的投标文件。 。</w:t>
      </w:r>
    </w:p>
    <w:p>
      <w:pPr>
        <w:pStyle w:val="4"/>
        <w:spacing w:line="440" w:lineRule="exact"/>
        <w:ind w:firstLine="404" w:firstLineChars="200"/>
        <w:rPr>
          <w:rFonts w:hAnsi="宋体"/>
          <w:bCs/>
          <w:sz w:val="21"/>
          <w:szCs w:val="21"/>
        </w:rPr>
      </w:pPr>
      <w:r>
        <w:rPr>
          <w:rFonts w:hint="eastAsia" w:hAnsi="宋体"/>
          <w:bCs/>
          <w:sz w:val="21"/>
          <w:szCs w:val="21"/>
        </w:rPr>
        <w:t>投标人必须提供的材料（</w:t>
      </w:r>
      <w:r>
        <w:rPr>
          <w:rFonts w:hint="eastAsia" w:ascii="宋体" w:hAnsi="宋体" w:eastAsia="宋体" w:cs="Times New Roman"/>
          <w:bCs/>
          <w:sz w:val="21"/>
          <w:szCs w:val="21"/>
        </w:rPr>
        <w:t>正本</w:t>
      </w:r>
      <w:r>
        <w:rPr>
          <w:rFonts w:hint="eastAsia" w:ascii="宋体" w:hAnsi="宋体" w:eastAsia="宋体" w:cs="Times New Roman"/>
          <w:bCs/>
          <w:sz w:val="21"/>
          <w:szCs w:val="21"/>
          <w:lang w:val="en-US" w:eastAsia="zh-CN"/>
        </w:rPr>
        <w:t>1</w:t>
      </w:r>
      <w:r>
        <w:rPr>
          <w:rFonts w:hint="eastAsia" w:ascii="宋体" w:hAnsi="宋体" w:eastAsia="宋体" w:cs="Times New Roman"/>
          <w:bCs/>
          <w:sz w:val="21"/>
          <w:szCs w:val="21"/>
        </w:rPr>
        <w:t>份</w:t>
      </w:r>
      <w:r>
        <w:rPr>
          <w:rFonts w:hint="eastAsia" w:ascii="宋体" w:hAnsi="宋体" w:eastAsia="宋体" w:cs="Times New Roman"/>
          <w:bCs/>
          <w:sz w:val="21"/>
          <w:szCs w:val="21"/>
          <w:lang w:val="en-US" w:eastAsia="zh-CN"/>
        </w:rPr>
        <w:t>，</w:t>
      </w:r>
      <w:r>
        <w:rPr>
          <w:rFonts w:hint="eastAsia" w:hAnsi="宋体"/>
          <w:bCs/>
          <w:sz w:val="21"/>
          <w:szCs w:val="21"/>
        </w:rPr>
        <w:t>纸质材料均需密封）：</w:t>
      </w:r>
    </w:p>
    <w:p>
      <w:pPr>
        <w:pStyle w:val="4"/>
        <w:spacing w:line="440" w:lineRule="exact"/>
        <w:ind w:firstLine="404" w:firstLineChars="200"/>
        <w:rPr>
          <w:rFonts w:hAnsi="宋体"/>
          <w:bCs/>
          <w:sz w:val="21"/>
          <w:szCs w:val="21"/>
        </w:rPr>
      </w:pPr>
      <w:r>
        <w:rPr>
          <w:rFonts w:hint="eastAsia" w:hAnsi="宋体"/>
          <w:bCs/>
          <w:sz w:val="21"/>
          <w:szCs w:val="21"/>
        </w:rPr>
        <w:t>1、投标公司有效的法人营业执照复印件（原件备查）；</w:t>
      </w:r>
    </w:p>
    <w:p>
      <w:pPr>
        <w:pStyle w:val="4"/>
        <w:spacing w:line="440" w:lineRule="exact"/>
        <w:ind w:firstLine="404" w:firstLineChars="200"/>
        <w:rPr>
          <w:rFonts w:hAnsi="宋体"/>
          <w:bCs/>
          <w:sz w:val="21"/>
          <w:szCs w:val="21"/>
        </w:rPr>
      </w:pPr>
      <w:r>
        <w:rPr>
          <w:rFonts w:hint="eastAsia" w:hAnsi="宋体"/>
          <w:bCs/>
          <w:sz w:val="21"/>
          <w:szCs w:val="21"/>
        </w:rPr>
        <w:t>2、分项报价一览表；(附件2)</w:t>
      </w:r>
    </w:p>
    <w:p>
      <w:pPr>
        <w:pStyle w:val="4"/>
        <w:spacing w:line="440" w:lineRule="exact"/>
        <w:ind w:firstLine="404" w:firstLineChars="200"/>
        <w:rPr>
          <w:rFonts w:hAnsi="宋体"/>
          <w:bCs/>
          <w:sz w:val="21"/>
          <w:szCs w:val="21"/>
        </w:rPr>
      </w:pPr>
      <w:r>
        <w:rPr>
          <w:rFonts w:hint="eastAsia" w:hAnsi="宋体"/>
          <w:bCs/>
          <w:sz w:val="21"/>
          <w:szCs w:val="21"/>
        </w:rPr>
        <w:t>3、法定代表人授权书；（附件3）</w:t>
      </w:r>
    </w:p>
    <w:p>
      <w:pPr>
        <w:pStyle w:val="4"/>
        <w:spacing w:line="440" w:lineRule="exact"/>
        <w:ind w:firstLine="404" w:firstLineChars="200"/>
        <w:rPr>
          <w:rFonts w:hint="eastAsia" w:hAnsi="宋体" w:eastAsia="宋体"/>
          <w:bCs/>
          <w:sz w:val="21"/>
          <w:szCs w:val="21"/>
          <w:lang w:eastAsia="zh-CN"/>
        </w:rPr>
      </w:pPr>
      <w:r>
        <w:rPr>
          <w:rFonts w:hint="eastAsia" w:hAnsi="宋体"/>
          <w:bCs/>
          <w:sz w:val="21"/>
          <w:szCs w:val="21"/>
        </w:rPr>
        <w:t>4、法人、代理人身份证复印件</w:t>
      </w:r>
      <w:r>
        <w:rPr>
          <w:rFonts w:hint="eastAsia" w:hAnsi="宋体"/>
          <w:bCs/>
          <w:sz w:val="21"/>
          <w:szCs w:val="21"/>
          <w:lang w:eastAsia="zh-CN"/>
        </w:rPr>
        <w:t>；</w:t>
      </w:r>
    </w:p>
    <w:p>
      <w:pPr>
        <w:pStyle w:val="4"/>
        <w:spacing w:line="440" w:lineRule="exact"/>
        <w:ind w:firstLine="404" w:firstLineChars="200"/>
        <w:rPr>
          <w:rFonts w:hint="default" w:hAnsi="宋体" w:eastAsia="宋体"/>
          <w:bCs/>
          <w:sz w:val="21"/>
          <w:szCs w:val="21"/>
          <w:lang w:val="en-US" w:eastAsia="zh-CN"/>
        </w:rPr>
      </w:pPr>
      <w:r>
        <w:rPr>
          <w:rFonts w:hint="eastAsia" w:hAnsi="宋体"/>
          <w:bCs/>
          <w:sz w:val="21"/>
          <w:szCs w:val="21"/>
          <w:lang w:val="en-US" w:eastAsia="zh-CN"/>
        </w:rPr>
        <w:t>5、实施技术方案。</w:t>
      </w:r>
    </w:p>
    <w:p>
      <w:pPr>
        <w:pStyle w:val="4"/>
        <w:spacing w:line="440" w:lineRule="exact"/>
        <w:ind w:firstLine="406" w:firstLineChars="200"/>
        <w:rPr>
          <w:rFonts w:hAnsi="宋体"/>
          <w:bCs/>
          <w:sz w:val="21"/>
          <w:szCs w:val="21"/>
        </w:rPr>
      </w:pPr>
      <w:r>
        <w:rPr>
          <w:rFonts w:hint="eastAsia" w:hAnsi="宋体"/>
          <w:b/>
          <w:bCs/>
          <w:sz w:val="21"/>
          <w:szCs w:val="21"/>
        </w:rPr>
        <w:t>八、开标时间及地点：</w:t>
      </w:r>
    </w:p>
    <w:p>
      <w:pPr>
        <w:pStyle w:val="4"/>
        <w:spacing w:line="440" w:lineRule="exact"/>
        <w:ind w:firstLine="404" w:firstLineChars="200"/>
        <w:rPr>
          <w:rFonts w:hint="eastAsia" w:hAnsi="宋体"/>
          <w:bCs/>
          <w:sz w:val="21"/>
          <w:szCs w:val="21"/>
        </w:rPr>
      </w:pPr>
      <w:r>
        <w:rPr>
          <w:rFonts w:hint="eastAsia" w:hAnsi="宋体"/>
          <w:bCs/>
          <w:sz w:val="21"/>
          <w:szCs w:val="21"/>
        </w:rPr>
        <w:t>本次招标将于202</w:t>
      </w:r>
      <w:r>
        <w:rPr>
          <w:rFonts w:hint="eastAsia" w:hAnsi="宋体"/>
          <w:bCs/>
          <w:sz w:val="21"/>
          <w:szCs w:val="21"/>
          <w:lang w:val="en-US" w:eastAsia="zh-CN"/>
        </w:rPr>
        <w:t>3</w:t>
      </w:r>
      <w:r>
        <w:rPr>
          <w:rFonts w:hint="eastAsia" w:hAnsi="宋体"/>
          <w:bCs/>
          <w:sz w:val="21"/>
          <w:szCs w:val="21"/>
        </w:rPr>
        <w:t>年</w:t>
      </w:r>
      <w:r>
        <w:rPr>
          <w:rFonts w:hint="eastAsia" w:hAnsi="宋体"/>
          <w:bCs/>
          <w:sz w:val="21"/>
          <w:szCs w:val="21"/>
          <w:lang w:val="en-US" w:eastAsia="zh-CN"/>
        </w:rPr>
        <w:t>2</w:t>
      </w:r>
      <w:r>
        <w:rPr>
          <w:rFonts w:hint="eastAsia" w:hAnsi="宋体"/>
          <w:bCs/>
          <w:sz w:val="21"/>
          <w:szCs w:val="21"/>
        </w:rPr>
        <w:t>月</w:t>
      </w:r>
      <w:r>
        <w:rPr>
          <w:rFonts w:hint="eastAsia" w:hAnsi="宋体"/>
          <w:bCs/>
          <w:sz w:val="21"/>
          <w:szCs w:val="21"/>
          <w:lang w:val="en-US" w:eastAsia="zh-CN"/>
        </w:rPr>
        <w:t>1</w:t>
      </w:r>
      <w:r>
        <w:rPr>
          <w:rFonts w:hint="eastAsia" w:hAnsi="宋体"/>
          <w:bCs/>
          <w:sz w:val="21"/>
          <w:szCs w:val="21"/>
        </w:rPr>
        <w:t>日</w:t>
      </w:r>
      <w:r>
        <w:rPr>
          <w:rFonts w:hint="eastAsia" w:hAnsi="宋体"/>
          <w:bCs/>
          <w:sz w:val="21"/>
          <w:szCs w:val="21"/>
          <w:lang w:val="en-US" w:eastAsia="zh-CN"/>
        </w:rPr>
        <w:t>9</w:t>
      </w:r>
      <w:r>
        <w:rPr>
          <w:rFonts w:hint="eastAsia" w:hAnsi="宋体"/>
          <w:bCs/>
          <w:sz w:val="21"/>
          <w:szCs w:val="21"/>
        </w:rPr>
        <w:t>:00时在四川省盐业学校营盘校区办公楼310会议室</w:t>
      </w:r>
    </w:p>
    <w:p>
      <w:pPr>
        <w:pStyle w:val="4"/>
        <w:spacing w:line="440" w:lineRule="exact"/>
        <w:ind w:firstLine="406" w:firstLineChars="200"/>
        <w:rPr>
          <w:rFonts w:hAnsi="宋体"/>
          <w:bCs/>
          <w:sz w:val="21"/>
          <w:szCs w:val="21"/>
        </w:rPr>
      </w:pPr>
      <w:r>
        <w:rPr>
          <w:rFonts w:hint="eastAsia" w:hAnsi="宋体"/>
          <w:b/>
          <w:bCs/>
          <w:sz w:val="21"/>
          <w:szCs w:val="21"/>
        </w:rPr>
        <w:t>九、评标办法：</w:t>
      </w:r>
      <w:r>
        <w:rPr>
          <w:rFonts w:hint="eastAsia" w:hAnsi="宋体"/>
          <w:bCs/>
          <w:sz w:val="21"/>
          <w:szCs w:val="21"/>
        </w:rPr>
        <w:t>经评审的最低价法</w:t>
      </w:r>
    </w:p>
    <w:p>
      <w:pPr>
        <w:pStyle w:val="4"/>
        <w:spacing w:line="440" w:lineRule="exact"/>
        <w:ind w:firstLine="404" w:firstLineChars="200"/>
        <w:rPr>
          <w:rFonts w:hAnsi="宋体"/>
          <w:bCs/>
          <w:sz w:val="21"/>
          <w:szCs w:val="21"/>
        </w:rPr>
      </w:pPr>
    </w:p>
    <w:p>
      <w:pPr>
        <w:pStyle w:val="4"/>
        <w:spacing w:line="440" w:lineRule="exact"/>
        <w:ind w:firstLine="406" w:firstLineChars="200"/>
        <w:rPr>
          <w:rFonts w:hAnsi="宋体"/>
          <w:b/>
          <w:bCs/>
          <w:sz w:val="21"/>
          <w:szCs w:val="21"/>
        </w:rPr>
      </w:pPr>
      <w:r>
        <w:rPr>
          <w:rFonts w:hint="eastAsia" w:hAnsi="宋体"/>
          <w:b/>
          <w:bCs/>
          <w:sz w:val="21"/>
          <w:szCs w:val="21"/>
        </w:rPr>
        <w:t>十、网上公告媒体查询：</w:t>
      </w:r>
    </w:p>
    <w:p>
      <w:pPr>
        <w:pStyle w:val="4"/>
        <w:spacing w:line="440" w:lineRule="exact"/>
        <w:ind w:firstLine="404" w:firstLineChars="200"/>
        <w:rPr>
          <w:rFonts w:hAnsi="宋体"/>
          <w:bCs/>
          <w:sz w:val="21"/>
          <w:szCs w:val="21"/>
        </w:rPr>
      </w:pPr>
      <w:r>
        <w:rPr>
          <w:rFonts w:hint="eastAsia" w:hAnsi="宋体"/>
          <w:bCs/>
          <w:sz w:val="21"/>
          <w:szCs w:val="21"/>
        </w:rPr>
        <w:t>四川省盐业学校网站（</w:t>
      </w:r>
      <w:r>
        <w:fldChar w:fldCharType="begin"/>
      </w:r>
      <w:r>
        <w:instrText xml:space="preserve"> HYPERLINK "%20http://www.scyx.org/%20" </w:instrText>
      </w:r>
      <w:r>
        <w:fldChar w:fldCharType="separate"/>
      </w:r>
      <w:r>
        <w:rPr>
          <w:rStyle w:val="9"/>
        </w:rPr>
        <w:t xml:space="preserve"> </w:t>
      </w:r>
      <w:r>
        <w:rPr>
          <w:rStyle w:val="9"/>
          <w:rFonts w:hAnsi="宋体"/>
          <w:bCs/>
          <w:sz w:val="21"/>
        </w:rPr>
        <w:t xml:space="preserve">http://www.scyx.org/ </w:t>
      </w:r>
      <w:r>
        <w:rPr>
          <w:rStyle w:val="9"/>
          <w:rFonts w:hAnsi="宋体"/>
          <w:bCs/>
          <w:sz w:val="21"/>
        </w:rPr>
        <w:fldChar w:fldCharType="end"/>
      </w:r>
      <w:r>
        <w:rPr>
          <w:rFonts w:hint="eastAsia" w:hAnsi="宋体"/>
          <w:bCs/>
          <w:sz w:val="21"/>
          <w:szCs w:val="21"/>
        </w:rPr>
        <w:t>）</w:t>
      </w:r>
    </w:p>
    <w:p>
      <w:pPr>
        <w:spacing w:line="440" w:lineRule="exact"/>
        <w:ind w:firstLine="406" w:firstLineChars="200"/>
        <w:rPr>
          <w:rFonts w:ascii="宋体" w:hAnsi="宋体"/>
          <w:b/>
          <w:bCs/>
          <w:spacing w:val="-4"/>
          <w:szCs w:val="21"/>
        </w:rPr>
      </w:pPr>
      <w:r>
        <w:rPr>
          <w:rFonts w:hint="eastAsia" w:ascii="宋体" w:hAnsi="宋体"/>
          <w:b/>
          <w:bCs/>
          <w:spacing w:val="-4"/>
          <w:szCs w:val="21"/>
        </w:rPr>
        <w:t>十一、业务咨询</w:t>
      </w:r>
    </w:p>
    <w:p>
      <w:pPr>
        <w:pStyle w:val="4"/>
        <w:spacing w:line="440" w:lineRule="exact"/>
        <w:ind w:firstLine="404" w:firstLineChars="200"/>
        <w:rPr>
          <w:rFonts w:hAnsi="宋体"/>
          <w:bCs/>
          <w:sz w:val="21"/>
          <w:szCs w:val="21"/>
        </w:rPr>
      </w:pPr>
      <w:r>
        <w:rPr>
          <w:rFonts w:hint="eastAsia" w:hAnsi="宋体"/>
          <w:bCs/>
          <w:sz w:val="21"/>
          <w:szCs w:val="21"/>
        </w:rPr>
        <w:t>采购单位：四川省盐业学校                  联系电话：0813-5113306</w:t>
      </w:r>
    </w:p>
    <w:p>
      <w:pPr>
        <w:pStyle w:val="4"/>
        <w:spacing w:line="440" w:lineRule="exact"/>
        <w:ind w:firstLine="404" w:firstLineChars="200"/>
        <w:rPr>
          <w:rFonts w:hint="default" w:hAnsi="宋体" w:eastAsia="宋体"/>
          <w:bCs/>
          <w:sz w:val="21"/>
          <w:szCs w:val="21"/>
          <w:lang w:val="en-US" w:eastAsia="zh-CN"/>
        </w:rPr>
      </w:pPr>
      <w:r>
        <w:rPr>
          <w:rFonts w:hint="eastAsia" w:hAnsi="宋体"/>
          <w:bCs/>
          <w:sz w:val="21"/>
          <w:szCs w:val="21"/>
        </w:rPr>
        <w:t>监督部门：四川省盐业学校 纪检监察室      联系电话：0813-51133</w:t>
      </w:r>
      <w:r>
        <w:rPr>
          <w:rFonts w:hint="eastAsia" w:hAnsi="宋体"/>
          <w:bCs/>
          <w:sz w:val="21"/>
          <w:szCs w:val="21"/>
          <w:lang w:val="en-US" w:eastAsia="zh-CN"/>
        </w:rPr>
        <w:t>68</w:t>
      </w:r>
    </w:p>
    <w:p>
      <w:pPr>
        <w:pStyle w:val="4"/>
        <w:spacing w:line="440" w:lineRule="exact"/>
        <w:ind w:firstLine="404" w:firstLineChars="200"/>
        <w:rPr>
          <w:rFonts w:hint="eastAsia" w:hAnsi="宋体"/>
          <w:bCs/>
          <w:sz w:val="21"/>
          <w:szCs w:val="21"/>
        </w:rPr>
      </w:pPr>
      <w:r>
        <w:rPr>
          <w:rFonts w:hint="eastAsia" w:hAnsi="宋体"/>
          <w:bCs/>
          <w:sz w:val="21"/>
          <w:szCs w:val="21"/>
        </w:rPr>
        <w:t>地    址：自贡市自流井区高山井路1号</w:t>
      </w:r>
    </w:p>
    <w:p>
      <w:pPr>
        <w:pStyle w:val="4"/>
        <w:spacing w:line="440" w:lineRule="exact"/>
        <w:ind w:firstLine="404" w:firstLineChars="200"/>
        <w:rPr>
          <w:rFonts w:hAnsi="宋体"/>
          <w:bCs/>
          <w:sz w:val="21"/>
          <w:szCs w:val="21"/>
        </w:rPr>
      </w:pPr>
      <w:r>
        <w:rPr>
          <w:rFonts w:hint="eastAsia" w:hAnsi="宋体"/>
          <w:bCs/>
          <w:sz w:val="21"/>
          <w:szCs w:val="21"/>
        </w:rPr>
        <w:t>邮    编：6430</w:t>
      </w:r>
      <w:r>
        <w:rPr>
          <w:rFonts w:hint="eastAsia" w:hAnsi="宋体"/>
          <w:bCs/>
          <w:sz w:val="21"/>
          <w:szCs w:val="21"/>
          <w:lang w:val="en-US" w:eastAsia="zh-CN"/>
        </w:rPr>
        <w:t>0</w:t>
      </w:r>
      <w:r>
        <w:rPr>
          <w:rFonts w:hint="eastAsia" w:hAnsi="宋体"/>
          <w:bCs/>
          <w:sz w:val="21"/>
          <w:szCs w:val="21"/>
        </w:rPr>
        <w:t>0</w:t>
      </w:r>
    </w:p>
    <w:p>
      <w:pPr>
        <w:pStyle w:val="4"/>
        <w:spacing w:line="440" w:lineRule="exact"/>
        <w:ind w:firstLine="404" w:firstLineChars="200"/>
        <w:jc w:val="right"/>
        <w:rPr>
          <w:rFonts w:hAnsi="宋体"/>
          <w:bCs/>
          <w:sz w:val="21"/>
          <w:szCs w:val="21"/>
        </w:rPr>
      </w:pPr>
    </w:p>
    <w:p>
      <w:pPr>
        <w:pStyle w:val="4"/>
        <w:spacing w:line="440" w:lineRule="exact"/>
        <w:ind w:right="101" w:firstLine="404" w:firstLineChars="200"/>
        <w:jc w:val="right"/>
        <w:rPr>
          <w:rFonts w:hAnsi="宋体"/>
          <w:bCs/>
          <w:sz w:val="21"/>
          <w:szCs w:val="21"/>
        </w:rPr>
      </w:pPr>
      <w:r>
        <w:rPr>
          <w:rFonts w:hint="eastAsia" w:hAnsi="宋体"/>
          <w:bCs/>
          <w:sz w:val="21"/>
          <w:szCs w:val="21"/>
        </w:rPr>
        <w:t xml:space="preserve">四川省盐业学校    </w:t>
      </w:r>
    </w:p>
    <w:p>
      <w:pPr>
        <w:pStyle w:val="4"/>
        <w:spacing w:line="440" w:lineRule="exact"/>
        <w:ind w:firstLine="404" w:firstLineChars="200"/>
        <w:jc w:val="center"/>
        <w:rPr>
          <w:rFonts w:hAnsi="宋体"/>
          <w:bCs/>
          <w:sz w:val="21"/>
          <w:szCs w:val="21"/>
        </w:rPr>
      </w:pPr>
      <w:r>
        <w:rPr>
          <w:rFonts w:hint="eastAsia" w:hAnsi="宋体"/>
          <w:bCs/>
          <w:sz w:val="21"/>
          <w:szCs w:val="21"/>
        </w:rPr>
        <w:t xml:space="preserve">                                                                 202</w:t>
      </w:r>
      <w:r>
        <w:rPr>
          <w:rFonts w:hint="eastAsia" w:hAnsi="宋体"/>
          <w:bCs/>
          <w:sz w:val="21"/>
          <w:szCs w:val="21"/>
          <w:lang w:val="en-US" w:eastAsia="zh-CN"/>
        </w:rPr>
        <w:t>3</w:t>
      </w:r>
      <w:r>
        <w:rPr>
          <w:rFonts w:hint="eastAsia" w:hAnsi="宋体"/>
          <w:bCs/>
          <w:sz w:val="21"/>
          <w:szCs w:val="21"/>
        </w:rPr>
        <w:t>年</w:t>
      </w:r>
      <w:r>
        <w:rPr>
          <w:rFonts w:hint="eastAsia" w:hAnsi="宋体"/>
          <w:bCs/>
          <w:sz w:val="21"/>
          <w:szCs w:val="21"/>
          <w:lang w:val="en-US" w:eastAsia="zh-CN"/>
        </w:rPr>
        <w:t>1</w:t>
      </w:r>
      <w:r>
        <w:rPr>
          <w:rFonts w:hint="eastAsia" w:hAnsi="宋体"/>
          <w:bCs/>
          <w:sz w:val="21"/>
          <w:szCs w:val="21"/>
        </w:rPr>
        <w:t>月</w:t>
      </w:r>
      <w:r>
        <w:rPr>
          <w:rFonts w:hint="eastAsia" w:hAnsi="宋体"/>
          <w:bCs/>
          <w:sz w:val="21"/>
          <w:szCs w:val="21"/>
          <w:lang w:val="en-US" w:eastAsia="zh-CN"/>
        </w:rPr>
        <w:t>17</w:t>
      </w:r>
      <w:r>
        <w:rPr>
          <w:rFonts w:hint="eastAsia" w:hAnsi="宋体"/>
          <w:bCs/>
          <w:sz w:val="21"/>
          <w:szCs w:val="21"/>
        </w:rPr>
        <w:t>日</w:t>
      </w:r>
    </w:p>
    <w:p>
      <w:pPr>
        <w:spacing w:line="440" w:lineRule="exact"/>
      </w:pPr>
    </w:p>
    <w:p/>
    <w:p/>
    <w:p/>
    <w:p/>
    <w:p/>
    <w:p/>
    <w:p/>
    <w:p/>
    <w:p/>
    <w:p/>
    <w:p/>
    <w:p/>
    <w:p/>
    <w:p/>
    <w:p/>
    <w:p/>
    <w:p/>
    <w:p>
      <w:pPr>
        <w:widowControl/>
        <w:shd w:val="clear" w:color="auto" w:fill="FFFFFF"/>
        <w:spacing w:before="100" w:beforeAutospacing="1" w:after="100" w:afterAutospacing="1" w:line="360" w:lineRule="atLeast"/>
        <w:jc w:val="left"/>
        <w:rPr>
          <w:rFonts w:ascii="仿宋" w:hAnsi="仿宋" w:eastAsia="仿宋" w:cs="宋体"/>
          <w:color w:val="000000"/>
          <w:kern w:val="0"/>
          <w:sz w:val="29"/>
          <w:szCs w:val="29"/>
        </w:rPr>
      </w:pPr>
    </w:p>
    <w:p>
      <w:pPr>
        <w:widowControl/>
        <w:shd w:val="clear" w:color="auto" w:fill="FFFFFF"/>
        <w:spacing w:before="100" w:beforeAutospacing="1" w:after="100" w:afterAutospacing="1" w:line="360" w:lineRule="atLeast"/>
        <w:jc w:val="left"/>
        <w:rPr>
          <w:rFonts w:ascii="仿宋" w:hAnsi="仿宋" w:eastAsia="仿宋" w:cs="宋体"/>
          <w:color w:val="000000"/>
          <w:kern w:val="0"/>
          <w:sz w:val="29"/>
          <w:szCs w:val="29"/>
        </w:rPr>
      </w:pPr>
    </w:p>
    <w:p>
      <w:pPr>
        <w:widowControl/>
        <w:shd w:val="clear" w:color="auto" w:fill="FFFFFF"/>
        <w:spacing w:before="100" w:beforeAutospacing="1" w:after="100" w:afterAutospacing="1" w:line="360" w:lineRule="atLeast"/>
        <w:jc w:val="left"/>
        <w:rPr>
          <w:rFonts w:hint="eastAsia" w:ascii="仿宋" w:hAnsi="仿宋" w:eastAsia="仿宋" w:cs="宋体"/>
          <w:color w:val="000000"/>
          <w:kern w:val="0"/>
          <w:sz w:val="29"/>
          <w:szCs w:val="29"/>
        </w:rPr>
      </w:pPr>
    </w:p>
    <w:p>
      <w:pPr>
        <w:pStyle w:val="4"/>
        <w:spacing w:line="440" w:lineRule="exact"/>
        <w:ind w:firstLine="404" w:firstLineChars="200"/>
        <w:rPr>
          <w:rFonts w:hAnsi="宋体"/>
          <w:bCs/>
          <w:sz w:val="21"/>
          <w:szCs w:val="21"/>
        </w:rPr>
      </w:pPr>
      <w:r>
        <w:rPr>
          <w:rFonts w:hint="eastAsia" w:hAnsi="宋体"/>
          <w:bCs/>
          <w:sz w:val="21"/>
          <w:szCs w:val="21"/>
        </w:rPr>
        <w:t>附件1：</w:t>
      </w:r>
    </w:p>
    <w:p>
      <w:pPr>
        <w:pStyle w:val="4"/>
        <w:spacing w:line="360" w:lineRule="exact"/>
        <w:ind w:firstLine="546" w:firstLineChars="200"/>
        <w:jc w:val="center"/>
        <w:rPr>
          <w:rFonts w:hAnsi="宋体"/>
          <w:b/>
          <w:bCs/>
          <w:sz w:val="28"/>
          <w:szCs w:val="28"/>
        </w:rPr>
      </w:pPr>
      <w:r>
        <w:rPr>
          <w:rFonts w:hint="eastAsia" w:hAnsi="宋体"/>
          <w:b/>
          <w:bCs/>
          <w:sz w:val="28"/>
          <w:szCs w:val="28"/>
        </w:rPr>
        <w:t>营盘校区学生浴室不锈钢保温水箱安装采购项目清单</w:t>
      </w:r>
    </w:p>
    <w:p>
      <w:pPr>
        <w:pStyle w:val="4"/>
        <w:spacing w:line="360" w:lineRule="exact"/>
        <w:ind w:firstLine="546" w:firstLineChars="200"/>
        <w:jc w:val="center"/>
        <w:rPr>
          <w:rFonts w:hAnsi="宋体"/>
          <w:b/>
          <w:bCs/>
          <w:sz w:val="28"/>
          <w:szCs w:val="28"/>
        </w:rPr>
      </w:pPr>
    </w:p>
    <w:tbl>
      <w:tblPr>
        <w:tblStyle w:val="6"/>
        <w:tblW w:w="0" w:type="auto"/>
        <w:jc w:val="center"/>
        <w:tblCellSpacing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94"/>
        <w:gridCol w:w="2195"/>
        <w:gridCol w:w="1254"/>
        <w:gridCol w:w="1534"/>
        <w:gridCol w:w="1134"/>
        <w:gridCol w:w="12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6" w:hRule="atLeast"/>
          <w:tblCellSpacing w:w="0" w:type="dxa"/>
          <w:jc w:val="center"/>
        </w:trPr>
        <w:tc>
          <w:tcPr>
            <w:tcW w:w="994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4"/>
              <w:spacing w:line="360" w:lineRule="exact"/>
              <w:ind w:firstLine="0"/>
              <w:jc w:val="center"/>
              <w:rPr>
                <w:rFonts w:hAnsi="宋体"/>
                <w:bCs/>
                <w:sz w:val="21"/>
                <w:szCs w:val="21"/>
              </w:rPr>
            </w:pPr>
            <w:r>
              <w:rPr>
                <w:rFonts w:hint="eastAsia" w:hAnsi="宋体"/>
                <w:bCs/>
                <w:sz w:val="21"/>
                <w:szCs w:val="21"/>
              </w:rPr>
              <w:t>序号</w:t>
            </w:r>
          </w:p>
        </w:tc>
        <w:tc>
          <w:tcPr>
            <w:tcW w:w="2195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4"/>
              <w:spacing w:line="360" w:lineRule="exact"/>
              <w:ind w:firstLine="0"/>
              <w:jc w:val="center"/>
              <w:rPr>
                <w:rFonts w:hAnsi="宋体"/>
                <w:bCs/>
                <w:sz w:val="21"/>
                <w:szCs w:val="21"/>
              </w:rPr>
            </w:pPr>
            <w:r>
              <w:rPr>
                <w:rFonts w:hint="eastAsia" w:hAnsi="宋体"/>
                <w:bCs/>
                <w:sz w:val="21"/>
                <w:szCs w:val="21"/>
              </w:rPr>
              <w:t>名称</w:t>
            </w:r>
          </w:p>
        </w:tc>
        <w:tc>
          <w:tcPr>
            <w:tcW w:w="1254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4"/>
              <w:spacing w:line="360" w:lineRule="exact"/>
              <w:ind w:firstLine="0"/>
              <w:jc w:val="center"/>
              <w:rPr>
                <w:rFonts w:hint="eastAsia" w:hAnsi="宋体"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hAnsi="宋体"/>
                <w:bCs/>
                <w:sz w:val="21"/>
                <w:szCs w:val="21"/>
                <w:lang w:val="en-US" w:eastAsia="zh-CN"/>
              </w:rPr>
              <w:t>规格</w:t>
            </w:r>
          </w:p>
        </w:tc>
        <w:tc>
          <w:tcPr>
            <w:tcW w:w="1534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4"/>
              <w:spacing w:line="360" w:lineRule="exact"/>
              <w:ind w:firstLine="0" w:firstLineChars="0"/>
              <w:jc w:val="center"/>
              <w:rPr>
                <w:rFonts w:hint="eastAsia" w:hAnsi="宋体"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hAnsi="宋体"/>
                <w:bCs/>
                <w:sz w:val="21"/>
                <w:szCs w:val="21"/>
                <w:lang w:val="en-US" w:eastAsia="zh-CN"/>
              </w:rPr>
              <w:t>数量</w:t>
            </w:r>
          </w:p>
        </w:tc>
        <w:tc>
          <w:tcPr>
            <w:tcW w:w="1134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4"/>
              <w:spacing w:line="360" w:lineRule="exact"/>
              <w:ind w:firstLine="0" w:firstLineChars="0"/>
              <w:jc w:val="center"/>
              <w:rPr>
                <w:rFonts w:hint="eastAsia" w:hAnsi="宋体"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hAnsi="宋体"/>
                <w:bCs/>
                <w:sz w:val="21"/>
                <w:szCs w:val="21"/>
                <w:lang w:val="en-US" w:eastAsia="zh-CN"/>
              </w:rPr>
              <w:t>单位</w:t>
            </w:r>
          </w:p>
        </w:tc>
        <w:tc>
          <w:tcPr>
            <w:tcW w:w="1240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4"/>
              <w:spacing w:line="360" w:lineRule="exact"/>
              <w:ind w:firstLine="0"/>
              <w:jc w:val="center"/>
              <w:rPr>
                <w:rFonts w:hint="eastAsia" w:hAnsi="宋体"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hAnsi="宋体"/>
                <w:bCs/>
                <w:sz w:val="21"/>
                <w:szCs w:val="21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6" w:hRule="atLeast"/>
          <w:tblCellSpacing w:w="0" w:type="dxa"/>
          <w:jc w:val="center"/>
        </w:trPr>
        <w:tc>
          <w:tcPr>
            <w:tcW w:w="994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</w:rPr>
              <w:t>1</w:t>
            </w:r>
          </w:p>
        </w:tc>
        <w:tc>
          <w:tcPr>
            <w:tcW w:w="2195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不锈钢保温水箱</w:t>
            </w:r>
          </w:p>
        </w:tc>
        <w:tc>
          <w:tcPr>
            <w:tcW w:w="1254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5m*2m*2m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（1台）</w:t>
            </w:r>
          </w:p>
        </w:tc>
        <w:tc>
          <w:tcPr>
            <w:tcW w:w="1534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</w:t>
            </w:r>
          </w:p>
        </w:tc>
        <w:tc>
          <w:tcPr>
            <w:tcW w:w="1134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240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材质</w:t>
            </w:r>
            <w:r>
              <w:rPr>
                <w:rFonts w:hint="eastAsia" w:ascii="宋体" w:hAnsi="宋体" w:cs="宋体"/>
                <w:color w:val="000000"/>
                <w:sz w:val="20"/>
                <w:szCs w:val="20"/>
                <w:lang w:val="en-US" w:eastAsia="zh-CN"/>
              </w:rPr>
              <w:t>要求：</w:t>
            </w: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外侧201，内层304，中间50mm保温材料（厚度下差在国家允许范围内）</w:t>
            </w:r>
          </w:p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底板：2.0mm；侧1板：1.5mm；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侧2板：1.2mm；盖板：1.0mm；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6" w:hRule="atLeast"/>
          <w:tblCellSpacing w:w="0" w:type="dxa"/>
          <w:jc w:val="center"/>
        </w:trPr>
        <w:tc>
          <w:tcPr>
            <w:tcW w:w="994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</w:rPr>
              <w:t>2</w:t>
            </w:r>
          </w:p>
        </w:tc>
        <w:tc>
          <w:tcPr>
            <w:tcW w:w="2195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槽钢底座</w:t>
            </w:r>
          </w:p>
        </w:tc>
        <w:tc>
          <w:tcPr>
            <w:tcW w:w="1254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10#</w:t>
            </w:r>
          </w:p>
        </w:tc>
        <w:tc>
          <w:tcPr>
            <w:tcW w:w="1534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</w:t>
            </w:r>
          </w:p>
        </w:tc>
        <w:tc>
          <w:tcPr>
            <w:tcW w:w="1134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米</w:t>
            </w:r>
          </w:p>
        </w:tc>
        <w:tc>
          <w:tcPr>
            <w:tcW w:w="1240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6" w:hRule="atLeast"/>
          <w:tblCellSpacing w:w="0" w:type="dxa"/>
          <w:jc w:val="center"/>
        </w:trPr>
        <w:tc>
          <w:tcPr>
            <w:tcW w:w="994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2195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jc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  <w:lang w:val="en-US" w:eastAsia="zh-CN"/>
              </w:rPr>
              <w:t>辅材</w:t>
            </w:r>
          </w:p>
        </w:tc>
        <w:tc>
          <w:tcPr>
            <w:tcW w:w="1254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jc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综合</w:t>
            </w:r>
          </w:p>
        </w:tc>
        <w:tc>
          <w:tcPr>
            <w:tcW w:w="1534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jc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1</w:t>
            </w:r>
          </w:p>
        </w:tc>
        <w:tc>
          <w:tcPr>
            <w:tcW w:w="1134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jc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批</w:t>
            </w:r>
          </w:p>
        </w:tc>
        <w:tc>
          <w:tcPr>
            <w:tcW w:w="1240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  <w:lang w:val="en-US" w:eastAsia="zh-CN"/>
              </w:rPr>
              <w:t>单边进水、出水、排污、溢流等法兰、爬梯、呼吸帽、液位计、液位报警复原等满足安装所需的一切辅助材料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6" w:hRule="atLeast"/>
          <w:tblCellSpacing w:w="0" w:type="dxa"/>
          <w:jc w:val="center"/>
        </w:trPr>
        <w:tc>
          <w:tcPr>
            <w:tcW w:w="994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2195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jc w:val="center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54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jc w:val="center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534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jc w:val="center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jc w:val="center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40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6" w:hRule="atLeast"/>
          <w:tblCellSpacing w:w="0" w:type="dxa"/>
          <w:jc w:val="center"/>
        </w:trPr>
        <w:tc>
          <w:tcPr>
            <w:tcW w:w="994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2195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 w:eastAsia="zh-CN"/>
              </w:rPr>
            </w:pPr>
          </w:p>
        </w:tc>
        <w:tc>
          <w:tcPr>
            <w:tcW w:w="1254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534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  <w:lang w:eastAsia="zh-CN"/>
              </w:rPr>
            </w:pPr>
          </w:p>
        </w:tc>
        <w:tc>
          <w:tcPr>
            <w:tcW w:w="1134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240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6" w:hRule="atLeast"/>
          <w:tblCellSpacing w:w="0" w:type="dxa"/>
          <w:jc w:val="center"/>
        </w:trPr>
        <w:tc>
          <w:tcPr>
            <w:tcW w:w="994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2195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1254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1534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1240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</w:tr>
    </w:tbl>
    <w:p>
      <w:pPr>
        <w:widowControl/>
        <w:rPr>
          <w:rFonts w:ascii="微软雅黑" w:hAnsi="微软雅黑" w:eastAsia="微软雅黑" w:cs="宋体"/>
          <w:color w:val="000000"/>
          <w:kern w:val="0"/>
          <w:sz w:val="22"/>
        </w:rPr>
      </w:pPr>
      <w:r>
        <w:rPr>
          <w:rFonts w:hint="eastAsia" w:ascii="微软雅黑" w:hAnsi="微软雅黑" w:eastAsia="微软雅黑" w:cs="宋体"/>
          <w:color w:val="000000"/>
          <w:kern w:val="0"/>
          <w:sz w:val="22"/>
        </w:rPr>
        <w:t>注：投标人须查勘现场报价，本项目为交钥匙工程。</w:t>
      </w:r>
    </w:p>
    <w:p>
      <w:pPr>
        <w:pStyle w:val="4"/>
        <w:spacing w:line="440" w:lineRule="exact"/>
        <w:ind w:firstLine="404" w:firstLineChars="200"/>
        <w:rPr>
          <w:rFonts w:hAnsi="宋体"/>
          <w:bCs/>
          <w:sz w:val="21"/>
          <w:szCs w:val="21"/>
        </w:rPr>
      </w:pPr>
    </w:p>
    <w:p>
      <w:pPr>
        <w:pStyle w:val="4"/>
        <w:spacing w:line="440" w:lineRule="exact"/>
        <w:ind w:left="0" w:leftChars="0" w:firstLine="0" w:firstLineChars="0"/>
        <w:rPr>
          <w:rFonts w:hint="eastAsia" w:hAnsi="宋体"/>
          <w:b/>
          <w:bCs/>
          <w:sz w:val="28"/>
          <w:szCs w:val="28"/>
        </w:rPr>
      </w:pPr>
    </w:p>
    <w:p>
      <w:pPr>
        <w:pStyle w:val="4"/>
        <w:spacing w:line="440" w:lineRule="exact"/>
        <w:ind w:firstLine="546" w:firstLineChars="200"/>
        <w:rPr>
          <w:rFonts w:hint="eastAsia" w:hAnsi="宋体"/>
          <w:b/>
          <w:bCs/>
          <w:sz w:val="28"/>
          <w:szCs w:val="28"/>
        </w:rPr>
      </w:pPr>
    </w:p>
    <w:p>
      <w:pPr>
        <w:pStyle w:val="4"/>
        <w:spacing w:line="440" w:lineRule="exact"/>
        <w:ind w:firstLine="546" w:firstLineChars="200"/>
        <w:rPr>
          <w:rFonts w:hAnsi="宋体"/>
          <w:b/>
          <w:bCs/>
          <w:sz w:val="28"/>
          <w:szCs w:val="28"/>
        </w:rPr>
      </w:pPr>
      <w:r>
        <w:rPr>
          <w:rFonts w:hint="eastAsia" w:hAnsi="宋体"/>
          <w:b/>
          <w:bCs/>
          <w:sz w:val="28"/>
          <w:szCs w:val="28"/>
        </w:rPr>
        <w:t>附件2：</w:t>
      </w:r>
    </w:p>
    <w:p>
      <w:pPr>
        <w:pStyle w:val="4"/>
        <w:spacing w:line="440" w:lineRule="exact"/>
        <w:ind w:firstLine="2848" w:firstLineChars="1043"/>
        <w:rPr>
          <w:rFonts w:hAnsi="宋体"/>
          <w:b/>
          <w:bCs/>
          <w:sz w:val="28"/>
          <w:szCs w:val="28"/>
        </w:rPr>
      </w:pPr>
      <w:r>
        <w:rPr>
          <w:rFonts w:hint="eastAsia" w:hAnsi="宋体"/>
          <w:b/>
          <w:bCs/>
          <w:sz w:val="28"/>
          <w:szCs w:val="28"/>
        </w:rPr>
        <w:t>分项报价一览表</w:t>
      </w:r>
    </w:p>
    <w:p>
      <w:pPr>
        <w:pStyle w:val="4"/>
        <w:spacing w:line="440" w:lineRule="exact"/>
        <w:ind w:firstLine="546" w:firstLineChars="200"/>
        <w:jc w:val="center"/>
        <w:rPr>
          <w:rFonts w:hAnsi="宋体"/>
          <w:b/>
          <w:bCs/>
          <w:sz w:val="28"/>
          <w:szCs w:val="28"/>
        </w:rPr>
      </w:pPr>
    </w:p>
    <w:tbl>
      <w:tblPr>
        <w:tblStyle w:val="7"/>
        <w:tblW w:w="8718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8"/>
        <w:gridCol w:w="1090"/>
        <w:gridCol w:w="1090"/>
        <w:gridCol w:w="1090"/>
        <w:gridCol w:w="1090"/>
        <w:gridCol w:w="1090"/>
        <w:gridCol w:w="1090"/>
        <w:gridCol w:w="1090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3" w:hRule="atLeast"/>
        </w:trPr>
        <w:tc>
          <w:tcPr>
            <w:tcW w:w="1088" w:type="dxa"/>
            <w:vAlign w:val="center"/>
          </w:tcPr>
          <w:p>
            <w:pPr>
              <w:pStyle w:val="4"/>
              <w:spacing w:line="440" w:lineRule="exact"/>
              <w:ind w:firstLine="0"/>
              <w:jc w:val="center"/>
              <w:rPr>
                <w:rFonts w:hAnsi="宋体"/>
                <w:bCs/>
                <w:sz w:val="21"/>
                <w:szCs w:val="21"/>
              </w:rPr>
            </w:pPr>
            <w:r>
              <w:rPr>
                <w:rFonts w:hint="eastAsia" w:hAnsi="宋体"/>
                <w:bCs/>
                <w:sz w:val="21"/>
                <w:szCs w:val="21"/>
              </w:rPr>
              <w:t>序号</w:t>
            </w:r>
          </w:p>
        </w:tc>
        <w:tc>
          <w:tcPr>
            <w:tcW w:w="1090" w:type="dxa"/>
            <w:vAlign w:val="center"/>
          </w:tcPr>
          <w:p>
            <w:pPr>
              <w:pStyle w:val="4"/>
              <w:spacing w:line="440" w:lineRule="exact"/>
              <w:ind w:firstLine="0"/>
              <w:jc w:val="center"/>
              <w:rPr>
                <w:rFonts w:hAnsi="宋体"/>
                <w:bCs/>
                <w:sz w:val="21"/>
                <w:szCs w:val="21"/>
              </w:rPr>
            </w:pPr>
            <w:r>
              <w:rPr>
                <w:rFonts w:hint="eastAsia" w:hAnsi="宋体"/>
                <w:bCs/>
                <w:sz w:val="21"/>
                <w:szCs w:val="21"/>
              </w:rPr>
              <w:t>名称</w:t>
            </w:r>
          </w:p>
        </w:tc>
        <w:tc>
          <w:tcPr>
            <w:tcW w:w="1090" w:type="dxa"/>
            <w:vAlign w:val="center"/>
          </w:tcPr>
          <w:p>
            <w:pPr>
              <w:pStyle w:val="4"/>
              <w:spacing w:line="440" w:lineRule="exact"/>
              <w:ind w:firstLine="0"/>
              <w:jc w:val="center"/>
              <w:rPr>
                <w:rFonts w:hint="eastAsia" w:hAnsi="宋体"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hAnsi="宋体"/>
                <w:bCs/>
                <w:sz w:val="21"/>
                <w:szCs w:val="21"/>
                <w:lang w:val="en-US" w:eastAsia="zh-CN"/>
              </w:rPr>
              <w:t>规格</w:t>
            </w:r>
          </w:p>
        </w:tc>
        <w:tc>
          <w:tcPr>
            <w:tcW w:w="1090" w:type="dxa"/>
            <w:vAlign w:val="center"/>
          </w:tcPr>
          <w:p>
            <w:pPr>
              <w:pStyle w:val="4"/>
              <w:spacing w:line="440" w:lineRule="exact"/>
              <w:ind w:firstLine="0"/>
              <w:jc w:val="center"/>
              <w:rPr>
                <w:rFonts w:hAnsi="宋体"/>
                <w:bCs/>
                <w:sz w:val="21"/>
                <w:szCs w:val="21"/>
              </w:rPr>
            </w:pPr>
            <w:r>
              <w:rPr>
                <w:rFonts w:hint="eastAsia" w:hAnsi="宋体"/>
                <w:bCs/>
                <w:sz w:val="21"/>
                <w:szCs w:val="21"/>
              </w:rPr>
              <w:t>单位</w:t>
            </w:r>
          </w:p>
        </w:tc>
        <w:tc>
          <w:tcPr>
            <w:tcW w:w="1090" w:type="dxa"/>
            <w:vAlign w:val="center"/>
          </w:tcPr>
          <w:p>
            <w:pPr>
              <w:pStyle w:val="4"/>
              <w:spacing w:line="440" w:lineRule="exact"/>
              <w:ind w:firstLine="0"/>
              <w:jc w:val="center"/>
              <w:rPr>
                <w:rFonts w:hAnsi="宋体"/>
                <w:bCs/>
                <w:sz w:val="21"/>
                <w:szCs w:val="21"/>
              </w:rPr>
            </w:pPr>
            <w:r>
              <w:rPr>
                <w:rFonts w:hint="eastAsia" w:hAnsi="宋体"/>
                <w:bCs/>
                <w:sz w:val="21"/>
                <w:szCs w:val="21"/>
              </w:rPr>
              <w:t>数量</w:t>
            </w:r>
          </w:p>
        </w:tc>
        <w:tc>
          <w:tcPr>
            <w:tcW w:w="1090" w:type="dxa"/>
            <w:vAlign w:val="center"/>
          </w:tcPr>
          <w:p>
            <w:pPr>
              <w:pStyle w:val="4"/>
              <w:spacing w:line="440" w:lineRule="exact"/>
              <w:ind w:firstLine="0"/>
              <w:jc w:val="center"/>
              <w:rPr>
                <w:rFonts w:hAnsi="宋体"/>
                <w:bCs/>
                <w:sz w:val="21"/>
                <w:szCs w:val="21"/>
              </w:rPr>
            </w:pPr>
            <w:r>
              <w:rPr>
                <w:rFonts w:hint="eastAsia" w:hAnsi="宋体"/>
                <w:bCs/>
                <w:sz w:val="21"/>
                <w:szCs w:val="21"/>
              </w:rPr>
              <w:t>单 价（元）</w:t>
            </w:r>
          </w:p>
        </w:tc>
        <w:tc>
          <w:tcPr>
            <w:tcW w:w="1090" w:type="dxa"/>
            <w:vAlign w:val="center"/>
          </w:tcPr>
          <w:p>
            <w:pPr>
              <w:pStyle w:val="4"/>
              <w:spacing w:line="440" w:lineRule="exact"/>
              <w:ind w:firstLine="0"/>
              <w:jc w:val="center"/>
              <w:rPr>
                <w:rFonts w:hAnsi="宋体"/>
                <w:bCs/>
                <w:sz w:val="21"/>
                <w:szCs w:val="21"/>
              </w:rPr>
            </w:pPr>
            <w:r>
              <w:rPr>
                <w:rFonts w:hint="eastAsia" w:hAnsi="宋体"/>
                <w:bCs/>
                <w:sz w:val="21"/>
                <w:szCs w:val="21"/>
              </w:rPr>
              <w:t>合计（元）</w:t>
            </w:r>
          </w:p>
        </w:tc>
        <w:tc>
          <w:tcPr>
            <w:tcW w:w="1090" w:type="dxa"/>
            <w:vAlign w:val="center"/>
          </w:tcPr>
          <w:p>
            <w:pPr>
              <w:pStyle w:val="4"/>
              <w:spacing w:line="440" w:lineRule="exact"/>
              <w:ind w:firstLine="0"/>
              <w:jc w:val="center"/>
              <w:rPr>
                <w:rFonts w:hAnsi="宋体"/>
                <w:bCs/>
                <w:sz w:val="21"/>
                <w:szCs w:val="21"/>
              </w:rPr>
            </w:pPr>
            <w:r>
              <w:rPr>
                <w:rFonts w:hint="eastAsia" w:hAnsi="宋体"/>
                <w:bCs/>
                <w:sz w:val="21"/>
                <w:szCs w:val="21"/>
              </w:rPr>
              <w:t>是否满足</w:t>
            </w:r>
            <w:r>
              <w:rPr>
                <w:rFonts w:hint="eastAsia" w:hAnsi="宋体"/>
                <w:bCs/>
                <w:sz w:val="21"/>
                <w:szCs w:val="21"/>
                <w:lang w:val="en-US" w:eastAsia="zh-CN"/>
              </w:rPr>
              <w:t>安全规范</w:t>
            </w:r>
            <w:r>
              <w:rPr>
                <w:rFonts w:hint="eastAsia" w:hAnsi="宋体"/>
                <w:bCs/>
                <w:sz w:val="21"/>
                <w:szCs w:val="21"/>
              </w:rPr>
              <w:t>要求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</w:trPr>
        <w:tc>
          <w:tcPr>
            <w:tcW w:w="1088" w:type="dxa"/>
          </w:tcPr>
          <w:p>
            <w:pPr>
              <w:pStyle w:val="4"/>
              <w:spacing w:line="440" w:lineRule="exact"/>
              <w:ind w:firstLine="0"/>
              <w:rPr>
                <w:rFonts w:hAnsi="宋体"/>
                <w:bCs/>
                <w:sz w:val="21"/>
                <w:szCs w:val="21"/>
              </w:rPr>
            </w:pPr>
          </w:p>
        </w:tc>
        <w:tc>
          <w:tcPr>
            <w:tcW w:w="1090" w:type="dxa"/>
          </w:tcPr>
          <w:p>
            <w:pPr>
              <w:pStyle w:val="4"/>
              <w:spacing w:line="440" w:lineRule="exact"/>
              <w:ind w:firstLine="0"/>
              <w:rPr>
                <w:rFonts w:hAnsi="宋体"/>
                <w:bCs/>
                <w:sz w:val="21"/>
                <w:szCs w:val="21"/>
              </w:rPr>
            </w:pPr>
          </w:p>
        </w:tc>
        <w:tc>
          <w:tcPr>
            <w:tcW w:w="1090" w:type="dxa"/>
          </w:tcPr>
          <w:p>
            <w:pPr>
              <w:pStyle w:val="4"/>
              <w:spacing w:line="440" w:lineRule="exact"/>
              <w:ind w:firstLine="0"/>
              <w:rPr>
                <w:rFonts w:hAnsi="宋体"/>
                <w:bCs/>
                <w:sz w:val="21"/>
                <w:szCs w:val="21"/>
              </w:rPr>
            </w:pPr>
          </w:p>
        </w:tc>
        <w:tc>
          <w:tcPr>
            <w:tcW w:w="1090" w:type="dxa"/>
          </w:tcPr>
          <w:p>
            <w:pPr>
              <w:pStyle w:val="4"/>
              <w:spacing w:line="440" w:lineRule="exact"/>
              <w:ind w:firstLine="0"/>
              <w:rPr>
                <w:rFonts w:hAnsi="宋体"/>
                <w:bCs/>
                <w:sz w:val="21"/>
                <w:szCs w:val="21"/>
              </w:rPr>
            </w:pPr>
          </w:p>
        </w:tc>
        <w:tc>
          <w:tcPr>
            <w:tcW w:w="1090" w:type="dxa"/>
          </w:tcPr>
          <w:p>
            <w:pPr>
              <w:pStyle w:val="4"/>
              <w:spacing w:line="440" w:lineRule="exact"/>
              <w:ind w:firstLine="0"/>
              <w:rPr>
                <w:rFonts w:hAnsi="宋体"/>
                <w:bCs/>
                <w:sz w:val="21"/>
                <w:szCs w:val="21"/>
              </w:rPr>
            </w:pPr>
          </w:p>
        </w:tc>
        <w:tc>
          <w:tcPr>
            <w:tcW w:w="1090" w:type="dxa"/>
          </w:tcPr>
          <w:p>
            <w:pPr>
              <w:pStyle w:val="4"/>
              <w:spacing w:line="440" w:lineRule="exact"/>
              <w:ind w:firstLine="0"/>
              <w:rPr>
                <w:rFonts w:hAnsi="宋体"/>
                <w:bCs/>
                <w:sz w:val="21"/>
                <w:szCs w:val="21"/>
              </w:rPr>
            </w:pPr>
          </w:p>
        </w:tc>
        <w:tc>
          <w:tcPr>
            <w:tcW w:w="1090" w:type="dxa"/>
          </w:tcPr>
          <w:p>
            <w:pPr>
              <w:pStyle w:val="4"/>
              <w:spacing w:line="440" w:lineRule="exact"/>
              <w:ind w:firstLine="0"/>
              <w:rPr>
                <w:rFonts w:hAnsi="宋体"/>
                <w:bCs/>
                <w:sz w:val="21"/>
                <w:szCs w:val="21"/>
              </w:rPr>
            </w:pPr>
          </w:p>
        </w:tc>
        <w:tc>
          <w:tcPr>
            <w:tcW w:w="1090" w:type="dxa"/>
          </w:tcPr>
          <w:p>
            <w:pPr>
              <w:pStyle w:val="4"/>
              <w:spacing w:line="440" w:lineRule="exact"/>
              <w:ind w:firstLine="0"/>
              <w:rPr>
                <w:rFonts w:hAnsi="宋体"/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</w:trPr>
        <w:tc>
          <w:tcPr>
            <w:tcW w:w="1088" w:type="dxa"/>
          </w:tcPr>
          <w:p>
            <w:pPr>
              <w:pStyle w:val="4"/>
              <w:spacing w:line="440" w:lineRule="exact"/>
              <w:ind w:firstLine="0"/>
              <w:rPr>
                <w:rFonts w:hAnsi="宋体"/>
                <w:bCs/>
                <w:sz w:val="21"/>
                <w:szCs w:val="21"/>
              </w:rPr>
            </w:pPr>
          </w:p>
        </w:tc>
        <w:tc>
          <w:tcPr>
            <w:tcW w:w="1090" w:type="dxa"/>
          </w:tcPr>
          <w:p>
            <w:pPr>
              <w:pStyle w:val="4"/>
              <w:spacing w:line="440" w:lineRule="exact"/>
              <w:ind w:firstLine="0"/>
              <w:rPr>
                <w:rFonts w:hAnsi="宋体"/>
                <w:bCs/>
                <w:sz w:val="21"/>
                <w:szCs w:val="21"/>
              </w:rPr>
            </w:pPr>
          </w:p>
        </w:tc>
        <w:tc>
          <w:tcPr>
            <w:tcW w:w="1090" w:type="dxa"/>
          </w:tcPr>
          <w:p>
            <w:pPr>
              <w:pStyle w:val="4"/>
              <w:spacing w:line="440" w:lineRule="exact"/>
              <w:ind w:firstLine="0"/>
              <w:rPr>
                <w:rFonts w:hAnsi="宋体"/>
                <w:bCs/>
                <w:sz w:val="21"/>
                <w:szCs w:val="21"/>
              </w:rPr>
            </w:pPr>
          </w:p>
        </w:tc>
        <w:tc>
          <w:tcPr>
            <w:tcW w:w="1090" w:type="dxa"/>
          </w:tcPr>
          <w:p>
            <w:pPr>
              <w:pStyle w:val="4"/>
              <w:spacing w:line="440" w:lineRule="exact"/>
              <w:ind w:firstLine="0"/>
              <w:rPr>
                <w:rFonts w:hAnsi="宋体"/>
                <w:bCs/>
                <w:sz w:val="21"/>
                <w:szCs w:val="21"/>
              </w:rPr>
            </w:pPr>
          </w:p>
        </w:tc>
        <w:tc>
          <w:tcPr>
            <w:tcW w:w="1090" w:type="dxa"/>
          </w:tcPr>
          <w:p>
            <w:pPr>
              <w:pStyle w:val="4"/>
              <w:spacing w:line="440" w:lineRule="exact"/>
              <w:ind w:firstLine="0"/>
              <w:rPr>
                <w:rFonts w:hAnsi="宋体"/>
                <w:bCs/>
                <w:sz w:val="21"/>
                <w:szCs w:val="21"/>
              </w:rPr>
            </w:pPr>
          </w:p>
        </w:tc>
        <w:tc>
          <w:tcPr>
            <w:tcW w:w="1090" w:type="dxa"/>
          </w:tcPr>
          <w:p>
            <w:pPr>
              <w:pStyle w:val="4"/>
              <w:spacing w:line="440" w:lineRule="exact"/>
              <w:ind w:firstLine="0"/>
              <w:rPr>
                <w:rFonts w:hAnsi="宋体"/>
                <w:bCs/>
                <w:sz w:val="21"/>
                <w:szCs w:val="21"/>
              </w:rPr>
            </w:pPr>
          </w:p>
        </w:tc>
        <w:tc>
          <w:tcPr>
            <w:tcW w:w="1090" w:type="dxa"/>
          </w:tcPr>
          <w:p>
            <w:pPr>
              <w:pStyle w:val="4"/>
              <w:spacing w:line="440" w:lineRule="exact"/>
              <w:ind w:firstLine="0"/>
              <w:rPr>
                <w:rFonts w:hAnsi="宋体"/>
                <w:bCs/>
                <w:sz w:val="21"/>
                <w:szCs w:val="21"/>
              </w:rPr>
            </w:pPr>
          </w:p>
        </w:tc>
        <w:tc>
          <w:tcPr>
            <w:tcW w:w="1090" w:type="dxa"/>
          </w:tcPr>
          <w:p>
            <w:pPr>
              <w:pStyle w:val="4"/>
              <w:spacing w:line="440" w:lineRule="exact"/>
              <w:ind w:firstLine="0"/>
              <w:rPr>
                <w:rFonts w:hAnsi="宋体"/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</w:trPr>
        <w:tc>
          <w:tcPr>
            <w:tcW w:w="1088" w:type="dxa"/>
          </w:tcPr>
          <w:p>
            <w:pPr>
              <w:pStyle w:val="4"/>
              <w:spacing w:line="440" w:lineRule="exact"/>
              <w:ind w:firstLine="0"/>
              <w:rPr>
                <w:rFonts w:hAnsi="宋体"/>
                <w:bCs/>
                <w:sz w:val="21"/>
                <w:szCs w:val="21"/>
              </w:rPr>
            </w:pPr>
          </w:p>
        </w:tc>
        <w:tc>
          <w:tcPr>
            <w:tcW w:w="1090" w:type="dxa"/>
          </w:tcPr>
          <w:p>
            <w:pPr>
              <w:pStyle w:val="4"/>
              <w:spacing w:line="440" w:lineRule="exact"/>
              <w:ind w:firstLine="0"/>
              <w:rPr>
                <w:rFonts w:hAnsi="宋体"/>
                <w:bCs/>
                <w:sz w:val="21"/>
                <w:szCs w:val="21"/>
              </w:rPr>
            </w:pPr>
          </w:p>
        </w:tc>
        <w:tc>
          <w:tcPr>
            <w:tcW w:w="1090" w:type="dxa"/>
          </w:tcPr>
          <w:p>
            <w:pPr>
              <w:pStyle w:val="4"/>
              <w:spacing w:line="440" w:lineRule="exact"/>
              <w:ind w:firstLine="0"/>
              <w:rPr>
                <w:rFonts w:hAnsi="宋体"/>
                <w:bCs/>
                <w:sz w:val="21"/>
                <w:szCs w:val="21"/>
              </w:rPr>
            </w:pPr>
          </w:p>
        </w:tc>
        <w:tc>
          <w:tcPr>
            <w:tcW w:w="1090" w:type="dxa"/>
          </w:tcPr>
          <w:p>
            <w:pPr>
              <w:pStyle w:val="4"/>
              <w:spacing w:line="440" w:lineRule="exact"/>
              <w:ind w:firstLine="0"/>
              <w:rPr>
                <w:rFonts w:hAnsi="宋体"/>
                <w:bCs/>
                <w:sz w:val="21"/>
                <w:szCs w:val="21"/>
              </w:rPr>
            </w:pPr>
          </w:p>
        </w:tc>
        <w:tc>
          <w:tcPr>
            <w:tcW w:w="1090" w:type="dxa"/>
          </w:tcPr>
          <w:p>
            <w:pPr>
              <w:pStyle w:val="4"/>
              <w:spacing w:line="440" w:lineRule="exact"/>
              <w:ind w:firstLine="0"/>
              <w:rPr>
                <w:rFonts w:hAnsi="宋体"/>
                <w:bCs/>
                <w:sz w:val="21"/>
                <w:szCs w:val="21"/>
              </w:rPr>
            </w:pPr>
          </w:p>
        </w:tc>
        <w:tc>
          <w:tcPr>
            <w:tcW w:w="1090" w:type="dxa"/>
          </w:tcPr>
          <w:p>
            <w:pPr>
              <w:pStyle w:val="4"/>
              <w:spacing w:line="440" w:lineRule="exact"/>
              <w:ind w:firstLine="0"/>
              <w:rPr>
                <w:rFonts w:hAnsi="宋体"/>
                <w:bCs/>
                <w:sz w:val="21"/>
                <w:szCs w:val="21"/>
              </w:rPr>
            </w:pPr>
          </w:p>
        </w:tc>
        <w:tc>
          <w:tcPr>
            <w:tcW w:w="1090" w:type="dxa"/>
          </w:tcPr>
          <w:p>
            <w:pPr>
              <w:pStyle w:val="4"/>
              <w:spacing w:line="440" w:lineRule="exact"/>
              <w:ind w:firstLine="0"/>
              <w:rPr>
                <w:rFonts w:hAnsi="宋体"/>
                <w:bCs/>
                <w:sz w:val="21"/>
                <w:szCs w:val="21"/>
              </w:rPr>
            </w:pPr>
          </w:p>
        </w:tc>
        <w:tc>
          <w:tcPr>
            <w:tcW w:w="1090" w:type="dxa"/>
          </w:tcPr>
          <w:p>
            <w:pPr>
              <w:pStyle w:val="4"/>
              <w:spacing w:line="440" w:lineRule="exact"/>
              <w:ind w:firstLine="0"/>
              <w:rPr>
                <w:rFonts w:hAnsi="宋体"/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</w:trPr>
        <w:tc>
          <w:tcPr>
            <w:tcW w:w="1088" w:type="dxa"/>
          </w:tcPr>
          <w:p>
            <w:pPr>
              <w:pStyle w:val="4"/>
              <w:spacing w:line="440" w:lineRule="exact"/>
              <w:ind w:firstLine="0"/>
              <w:rPr>
                <w:rFonts w:hAnsi="宋体"/>
                <w:bCs/>
                <w:sz w:val="21"/>
                <w:szCs w:val="21"/>
              </w:rPr>
            </w:pPr>
          </w:p>
        </w:tc>
        <w:tc>
          <w:tcPr>
            <w:tcW w:w="1090" w:type="dxa"/>
          </w:tcPr>
          <w:p>
            <w:pPr>
              <w:pStyle w:val="4"/>
              <w:spacing w:line="440" w:lineRule="exact"/>
              <w:ind w:firstLine="0"/>
              <w:rPr>
                <w:rFonts w:hAnsi="宋体"/>
                <w:bCs/>
                <w:sz w:val="21"/>
                <w:szCs w:val="21"/>
              </w:rPr>
            </w:pPr>
          </w:p>
        </w:tc>
        <w:tc>
          <w:tcPr>
            <w:tcW w:w="1090" w:type="dxa"/>
          </w:tcPr>
          <w:p>
            <w:pPr>
              <w:pStyle w:val="4"/>
              <w:spacing w:line="440" w:lineRule="exact"/>
              <w:ind w:firstLine="0"/>
              <w:rPr>
                <w:rFonts w:hAnsi="宋体"/>
                <w:bCs/>
                <w:sz w:val="21"/>
                <w:szCs w:val="21"/>
              </w:rPr>
            </w:pPr>
          </w:p>
        </w:tc>
        <w:tc>
          <w:tcPr>
            <w:tcW w:w="1090" w:type="dxa"/>
          </w:tcPr>
          <w:p>
            <w:pPr>
              <w:pStyle w:val="4"/>
              <w:spacing w:line="440" w:lineRule="exact"/>
              <w:ind w:firstLine="0"/>
              <w:rPr>
                <w:rFonts w:hAnsi="宋体"/>
                <w:bCs/>
                <w:sz w:val="21"/>
                <w:szCs w:val="21"/>
              </w:rPr>
            </w:pPr>
          </w:p>
        </w:tc>
        <w:tc>
          <w:tcPr>
            <w:tcW w:w="1090" w:type="dxa"/>
          </w:tcPr>
          <w:p>
            <w:pPr>
              <w:pStyle w:val="4"/>
              <w:spacing w:line="440" w:lineRule="exact"/>
              <w:ind w:firstLine="0"/>
              <w:rPr>
                <w:rFonts w:hAnsi="宋体"/>
                <w:bCs/>
                <w:sz w:val="21"/>
                <w:szCs w:val="21"/>
              </w:rPr>
            </w:pPr>
          </w:p>
        </w:tc>
        <w:tc>
          <w:tcPr>
            <w:tcW w:w="1090" w:type="dxa"/>
          </w:tcPr>
          <w:p>
            <w:pPr>
              <w:pStyle w:val="4"/>
              <w:spacing w:line="440" w:lineRule="exact"/>
              <w:ind w:firstLine="0"/>
              <w:rPr>
                <w:rFonts w:hAnsi="宋体"/>
                <w:bCs/>
                <w:sz w:val="21"/>
                <w:szCs w:val="21"/>
              </w:rPr>
            </w:pPr>
          </w:p>
        </w:tc>
        <w:tc>
          <w:tcPr>
            <w:tcW w:w="1090" w:type="dxa"/>
          </w:tcPr>
          <w:p>
            <w:pPr>
              <w:pStyle w:val="4"/>
              <w:spacing w:line="440" w:lineRule="exact"/>
              <w:ind w:firstLine="0"/>
              <w:rPr>
                <w:rFonts w:hAnsi="宋体"/>
                <w:bCs/>
                <w:sz w:val="21"/>
                <w:szCs w:val="21"/>
              </w:rPr>
            </w:pPr>
          </w:p>
        </w:tc>
        <w:tc>
          <w:tcPr>
            <w:tcW w:w="1090" w:type="dxa"/>
          </w:tcPr>
          <w:p>
            <w:pPr>
              <w:pStyle w:val="4"/>
              <w:spacing w:line="440" w:lineRule="exact"/>
              <w:ind w:firstLine="0"/>
              <w:rPr>
                <w:rFonts w:hAnsi="宋体"/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</w:trPr>
        <w:tc>
          <w:tcPr>
            <w:tcW w:w="1088" w:type="dxa"/>
          </w:tcPr>
          <w:p>
            <w:pPr>
              <w:pStyle w:val="4"/>
              <w:spacing w:line="440" w:lineRule="exact"/>
              <w:ind w:firstLine="0"/>
              <w:rPr>
                <w:rFonts w:hAnsi="宋体"/>
                <w:bCs/>
                <w:sz w:val="21"/>
                <w:szCs w:val="21"/>
              </w:rPr>
            </w:pPr>
          </w:p>
        </w:tc>
        <w:tc>
          <w:tcPr>
            <w:tcW w:w="1090" w:type="dxa"/>
          </w:tcPr>
          <w:p>
            <w:pPr>
              <w:pStyle w:val="4"/>
              <w:spacing w:line="440" w:lineRule="exact"/>
              <w:ind w:firstLine="0"/>
              <w:rPr>
                <w:rFonts w:hAnsi="宋体"/>
                <w:bCs/>
                <w:sz w:val="21"/>
                <w:szCs w:val="21"/>
              </w:rPr>
            </w:pPr>
          </w:p>
        </w:tc>
        <w:tc>
          <w:tcPr>
            <w:tcW w:w="1090" w:type="dxa"/>
          </w:tcPr>
          <w:p>
            <w:pPr>
              <w:pStyle w:val="4"/>
              <w:spacing w:line="440" w:lineRule="exact"/>
              <w:ind w:firstLine="0"/>
              <w:rPr>
                <w:rFonts w:hAnsi="宋体"/>
                <w:bCs/>
                <w:sz w:val="21"/>
                <w:szCs w:val="21"/>
              </w:rPr>
            </w:pPr>
          </w:p>
        </w:tc>
        <w:tc>
          <w:tcPr>
            <w:tcW w:w="1090" w:type="dxa"/>
          </w:tcPr>
          <w:p>
            <w:pPr>
              <w:pStyle w:val="4"/>
              <w:spacing w:line="440" w:lineRule="exact"/>
              <w:ind w:firstLine="0"/>
              <w:rPr>
                <w:rFonts w:hAnsi="宋体"/>
                <w:bCs/>
                <w:sz w:val="21"/>
                <w:szCs w:val="21"/>
              </w:rPr>
            </w:pPr>
          </w:p>
        </w:tc>
        <w:tc>
          <w:tcPr>
            <w:tcW w:w="1090" w:type="dxa"/>
          </w:tcPr>
          <w:p>
            <w:pPr>
              <w:pStyle w:val="4"/>
              <w:spacing w:line="440" w:lineRule="exact"/>
              <w:ind w:firstLine="0"/>
              <w:rPr>
                <w:rFonts w:hAnsi="宋体"/>
                <w:bCs/>
                <w:sz w:val="21"/>
                <w:szCs w:val="21"/>
              </w:rPr>
            </w:pPr>
          </w:p>
        </w:tc>
        <w:tc>
          <w:tcPr>
            <w:tcW w:w="1090" w:type="dxa"/>
          </w:tcPr>
          <w:p>
            <w:pPr>
              <w:pStyle w:val="4"/>
              <w:spacing w:line="440" w:lineRule="exact"/>
              <w:ind w:firstLine="0"/>
              <w:rPr>
                <w:rFonts w:hAnsi="宋体"/>
                <w:bCs/>
                <w:sz w:val="21"/>
                <w:szCs w:val="21"/>
              </w:rPr>
            </w:pPr>
          </w:p>
        </w:tc>
        <w:tc>
          <w:tcPr>
            <w:tcW w:w="1090" w:type="dxa"/>
          </w:tcPr>
          <w:p>
            <w:pPr>
              <w:pStyle w:val="4"/>
              <w:spacing w:line="440" w:lineRule="exact"/>
              <w:ind w:firstLine="0"/>
              <w:rPr>
                <w:rFonts w:hAnsi="宋体"/>
                <w:bCs/>
                <w:sz w:val="21"/>
                <w:szCs w:val="21"/>
              </w:rPr>
            </w:pPr>
          </w:p>
        </w:tc>
        <w:tc>
          <w:tcPr>
            <w:tcW w:w="1090" w:type="dxa"/>
          </w:tcPr>
          <w:p>
            <w:pPr>
              <w:pStyle w:val="4"/>
              <w:spacing w:line="440" w:lineRule="exact"/>
              <w:ind w:firstLine="0"/>
              <w:rPr>
                <w:rFonts w:hAnsi="宋体"/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</w:trPr>
        <w:tc>
          <w:tcPr>
            <w:tcW w:w="1088" w:type="dxa"/>
          </w:tcPr>
          <w:p>
            <w:pPr>
              <w:pStyle w:val="4"/>
              <w:spacing w:line="440" w:lineRule="exact"/>
              <w:ind w:firstLine="0"/>
              <w:rPr>
                <w:rFonts w:hAnsi="宋体"/>
                <w:bCs/>
                <w:sz w:val="21"/>
                <w:szCs w:val="21"/>
              </w:rPr>
            </w:pPr>
          </w:p>
        </w:tc>
        <w:tc>
          <w:tcPr>
            <w:tcW w:w="1090" w:type="dxa"/>
          </w:tcPr>
          <w:p>
            <w:pPr>
              <w:pStyle w:val="4"/>
              <w:spacing w:line="440" w:lineRule="exact"/>
              <w:ind w:firstLine="0"/>
              <w:rPr>
                <w:rFonts w:hAnsi="宋体"/>
                <w:bCs/>
                <w:sz w:val="21"/>
                <w:szCs w:val="21"/>
              </w:rPr>
            </w:pPr>
          </w:p>
        </w:tc>
        <w:tc>
          <w:tcPr>
            <w:tcW w:w="1090" w:type="dxa"/>
          </w:tcPr>
          <w:p>
            <w:pPr>
              <w:pStyle w:val="4"/>
              <w:spacing w:line="440" w:lineRule="exact"/>
              <w:ind w:firstLine="0"/>
              <w:rPr>
                <w:rFonts w:hAnsi="宋体"/>
                <w:bCs/>
                <w:sz w:val="21"/>
                <w:szCs w:val="21"/>
              </w:rPr>
            </w:pPr>
          </w:p>
        </w:tc>
        <w:tc>
          <w:tcPr>
            <w:tcW w:w="1090" w:type="dxa"/>
          </w:tcPr>
          <w:p>
            <w:pPr>
              <w:pStyle w:val="4"/>
              <w:spacing w:line="440" w:lineRule="exact"/>
              <w:ind w:firstLine="0"/>
              <w:rPr>
                <w:rFonts w:hAnsi="宋体"/>
                <w:bCs/>
                <w:sz w:val="21"/>
                <w:szCs w:val="21"/>
              </w:rPr>
            </w:pPr>
          </w:p>
        </w:tc>
        <w:tc>
          <w:tcPr>
            <w:tcW w:w="1090" w:type="dxa"/>
          </w:tcPr>
          <w:p>
            <w:pPr>
              <w:pStyle w:val="4"/>
              <w:spacing w:line="440" w:lineRule="exact"/>
              <w:ind w:firstLine="0"/>
              <w:rPr>
                <w:rFonts w:hAnsi="宋体"/>
                <w:bCs/>
                <w:sz w:val="21"/>
                <w:szCs w:val="21"/>
              </w:rPr>
            </w:pPr>
          </w:p>
        </w:tc>
        <w:tc>
          <w:tcPr>
            <w:tcW w:w="1090" w:type="dxa"/>
          </w:tcPr>
          <w:p>
            <w:pPr>
              <w:pStyle w:val="4"/>
              <w:spacing w:line="440" w:lineRule="exact"/>
              <w:ind w:firstLine="0"/>
              <w:rPr>
                <w:rFonts w:hAnsi="宋体"/>
                <w:bCs/>
                <w:sz w:val="21"/>
                <w:szCs w:val="21"/>
              </w:rPr>
            </w:pPr>
          </w:p>
        </w:tc>
        <w:tc>
          <w:tcPr>
            <w:tcW w:w="1090" w:type="dxa"/>
          </w:tcPr>
          <w:p>
            <w:pPr>
              <w:pStyle w:val="4"/>
              <w:spacing w:line="440" w:lineRule="exact"/>
              <w:ind w:firstLine="0"/>
              <w:rPr>
                <w:rFonts w:hAnsi="宋体"/>
                <w:bCs/>
                <w:sz w:val="21"/>
                <w:szCs w:val="21"/>
              </w:rPr>
            </w:pPr>
          </w:p>
        </w:tc>
        <w:tc>
          <w:tcPr>
            <w:tcW w:w="1090" w:type="dxa"/>
          </w:tcPr>
          <w:p>
            <w:pPr>
              <w:pStyle w:val="4"/>
              <w:spacing w:line="440" w:lineRule="exact"/>
              <w:ind w:firstLine="0"/>
              <w:rPr>
                <w:rFonts w:hAnsi="宋体"/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1088" w:type="dxa"/>
          </w:tcPr>
          <w:p>
            <w:pPr>
              <w:pStyle w:val="4"/>
              <w:spacing w:line="440" w:lineRule="exact"/>
              <w:ind w:firstLine="0"/>
              <w:rPr>
                <w:rFonts w:hAnsi="宋体"/>
                <w:bCs/>
                <w:sz w:val="21"/>
                <w:szCs w:val="21"/>
              </w:rPr>
            </w:pPr>
          </w:p>
        </w:tc>
        <w:tc>
          <w:tcPr>
            <w:tcW w:w="1090" w:type="dxa"/>
          </w:tcPr>
          <w:p>
            <w:pPr>
              <w:pStyle w:val="4"/>
              <w:spacing w:line="440" w:lineRule="exact"/>
              <w:ind w:firstLine="0"/>
              <w:rPr>
                <w:rFonts w:hAnsi="宋体"/>
                <w:bCs/>
                <w:sz w:val="21"/>
                <w:szCs w:val="21"/>
              </w:rPr>
            </w:pPr>
          </w:p>
        </w:tc>
        <w:tc>
          <w:tcPr>
            <w:tcW w:w="1090" w:type="dxa"/>
          </w:tcPr>
          <w:p>
            <w:pPr>
              <w:pStyle w:val="4"/>
              <w:spacing w:line="440" w:lineRule="exact"/>
              <w:ind w:firstLine="0"/>
              <w:rPr>
                <w:rFonts w:hAnsi="宋体"/>
                <w:bCs/>
                <w:sz w:val="21"/>
                <w:szCs w:val="21"/>
              </w:rPr>
            </w:pPr>
          </w:p>
        </w:tc>
        <w:tc>
          <w:tcPr>
            <w:tcW w:w="1090" w:type="dxa"/>
          </w:tcPr>
          <w:p>
            <w:pPr>
              <w:pStyle w:val="4"/>
              <w:spacing w:line="440" w:lineRule="exact"/>
              <w:ind w:firstLine="0"/>
              <w:rPr>
                <w:rFonts w:hAnsi="宋体"/>
                <w:bCs/>
                <w:sz w:val="21"/>
                <w:szCs w:val="21"/>
              </w:rPr>
            </w:pPr>
          </w:p>
        </w:tc>
        <w:tc>
          <w:tcPr>
            <w:tcW w:w="1090" w:type="dxa"/>
          </w:tcPr>
          <w:p>
            <w:pPr>
              <w:pStyle w:val="4"/>
              <w:spacing w:line="440" w:lineRule="exact"/>
              <w:ind w:firstLine="0"/>
              <w:rPr>
                <w:rFonts w:hAnsi="宋体"/>
                <w:bCs/>
                <w:sz w:val="21"/>
                <w:szCs w:val="21"/>
              </w:rPr>
            </w:pPr>
          </w:p>
        </w:tc>
        <w:tc>
          <w:tcPr>
            <w:tcW w:w="1090" w:type="dxa"/>
          </w:tcPr>
          <w:p>
            <w:pPr>
              <w:pStyle w:val="4"/>
              <w:spacing w:line="440" w:lineRule="exact"/>
              <w:ind w:firstLine="0"/>
              <w:rPr>
                <w:rFonts w:hAnsi="宋体"/>
                <w:bCs/>
                <w:sz w:val="21"/>
                <w:szCs w:val="21"/>
              </w:rPr>
            </w:pPr>
          </w:p>
        </w:tc>
        <w:tc>
          <w:tcPr>
            <w:tcW w:w="1090" w:type="dxa"/>
          </w:tcPr>
          <w:p>
            <w:pPr>
              <w:pStyle w:val="4"/>
              <w:spacing w:line="440" w:lineRule="exact"/>
              <w:ind w:firstLine="0"/>
              <w:rPr>
                <w:rFonts w:hAnsi="宋体"/>
                <w:bCs/>
                <w:sz w:val="21"/>
                <w:szCs w:val="21"/>
              </w:rPr>
            </w:pPr>
          </w:p>
        </w:tc>
        <w:tc>
          <w:tcPr>
            <w:tcW w:w="1090" w:type="dxa"/>
          </w:tcPr>
          <w:p>
            <w:pPr>
              <w:pStyle w:val="4"/>
              <w:spacing w:line="440" w:lineRule="exact"/>
              <w:ind w:firstLine="0"/>
              <w:rPr>
                <w:rFonts w:hAnsi="宋体"/>
                <w:bCs/>
                <w:sz w:val="21"/>
                <w:szCs w:val="21"/>
              </w:rPr>
            </w:pPr>
          </w:p>
        </w:tc>
      </w:tr>
    </w:tbl>
    <w:p>
      <w:pPr>
        <w:pStyle w:val="4"/>
        <w:spacing w:line="600" w:lineRule="exact"/>
        <w:ind w:firstLine="0"/>
        <w:rPr>
          <w:rFonts w:hAnsi="宋体"/>
          <w:bCs/>
          <w:sz w:val="21"/>
          <w:szCs w:val="21"/>
        </w:rPr>
      </w:pPr>
      <w:r>
        <w:rPr>
          <w:rFonts w:hint="eastAsia" w:hAnsi="宋体"/>
          <w:bCs/>
          <w:sz w:val="21"/>
          <w:szCs w:val="21"/>
        </w:rPr>
        <w:t>注: 1、报价一经涂改，应在涂改处加盖单位公章，否则其投标作无效标处理。</w:t>
      </w:r>
    </w:p>
    <w:p>
      <w:pPr>
        <w:pStyle w:val="4"/>
        <w:spacing w:line="600" w:lineRule="exact"/>
        <w:ind w:firstLine="404" w:firstLineChars="200"/>
        <w:rPr>
          <w:rFonts w:hAnsi="宋体"/>
          <w:bCs/>
          <w:sz w:val="21"/>
          <w:szCs w:val="21"/>
        </w:rPr>
      </w:pPr>
      <w:r>
        <w:rPr>
          <w:rFonts w:hint="eastAsia" w:hAnsi="宋体"/>
          <w:bCs/>
          <w:sz w:val="21"/>
          <w:szCs w:val="21"/>
        </w:rPr>
        <w:t>2、密封报价包括项目实施所需的材料费、设备费、人工费、服务费、运输费、安装调试费、</w:t>
      </w:r>
      <w:r>
        <w:rPr>
          <w:rFonts w:hint="eastAsia" w:hAnsi="宋体"/>
          <w:bCs/>
          <w:sz w:val="21"/>
          <w:szCs w:val="21"/>
          <w:lang w:val="en-US" w:eastAsia="zh-CN"/>
        </w:rPr>
        <w:t>安全文明、</w:t>
      </w:r>
      <w:r>
        <w:rPr>
          <w:rFonts w:hint="eastAsia" w:hAnsi="宋体"/>
          <w:bCs/>
          <w:sz w:val="21"/>
          <w:szCs w:val="21"/>
        </w:rPr>
        <w:t>税费</w:t>
      </w:r>
      <w:r>
        <w:rPr>
          <w:rFonts w:hint="eastAsia" w:hAnsi="宋体"/>
          <w:bCs/>
          <w:sz w:val="21"/>
          <w:szCs w:val="21"/>
          <w:lang w:val="en-US" w:eastAsia="zh-CN"/>
        </w:rPr>
        <w:t>等</w:t>
      </w:r>
      <w:r>
        <w:rPr>
          <w:rFonts w:hint="eastAsia" w:hAnsi="宋体"/>
          <w:bCs/>
          <w:sz w:val="21"/>
          <w:szCs w:val="21"/>
        </w:rPr>
        <w:t>一切费用。</w:t>
      </w:r>
    </w:p>
    <w:p>
      <w:pPr>
        <w:pStyle w:val="4"/>
        <w:spacing w:line="600" w:lineRule="exact"/>
        <w:ind w:firstLine="404" w:firstLineChars="200"/>
        <w:rPr>
          <w:rFonts w:hAnsi="宋体"/>
          <w:bCs/>
          <w:sz w:val="21"/>
          <w:szCs w:val="21"/>
        </w:rPr>
      </w:pPr>
      <w:r>
        <w:rPr>
          <w:rFonts w:hint="eastAsia" w:hAnsi="宋体"/>
          <w:bCs/>
          <w:sz w:val="21"/>
          <w:szCs w:val="21"/>
        </w:rPr>
        <w:t>3、请把上述的报价材料密封好，并在密封袋上注明投标人名称、联系人及电话。</w:t>
      </w:r>
    </w:p>
    <w:p>
      <w:pPr>
        <w:pStyle w:val="4"/>
        <w:spacing w:line="600" w:lineRule="exact"/>
        <w:ind w:firstLine="404" w:firstLineChars="200"/>
        <w:rPr>
          <w:rFonts w:hAnsi="宋体"/>
          <w:bCs/>
          <w:sz w:val="21"/>
          <w:szCs w:val="21"/>
        </w:rPr>
      </w:pPr>
      <w:r>
        <w:rPr>
          <w:rFonts w:hint="eastAsia" w:hAnsi="宋体"/>
          <w:bCs/>
          <w:sz w:val="21"/>
          <w:szCs w:val="21"/>
        </w:rPr>
        <w:t>投标人名称（盖章）：</w:t>
      </w:r>
    </w:p>
    <w:p>
      <w:pPr>
        <w:pStyle w:val="4"/>
        <w:spacing w:line="600" w:lineRule="exact"/>
        <w:ind w:firstLine="404" w:firstLineChars="200"/>
        <w:rPr>
          <w:rFonts w:hAnsi="宋体"/>
          <w:bCs/>
          <w:sz w:val="21"/>
          <w:szCs w:val="21"/>
        </w:rPr>
      </w:pPr>
      <w:r>
        <w:rPr>
          <w:rFonts w:hint="eastAsia" w:hAnsi="宋体"/>
          <w:bCs/>
          <w:sz w:val="21"/>
          <w:szCs w:val="21"/>
        </w:rPr>
        <w:t>法定代表人或授权代表（签字或盖章）：</w:t>
      </w:r>
      <w:r>
        <w:rPr>
          <w:rFonts w:hAnsi="宋体"/>
          <w:bCs/>
          <w:sz w:val="21"/>
          <w:szCs w:val="21"/>
        </w:rPr>
        <w:t>                </w:t>
      </w:r>
    </w:p>
    <w:p>
      <w:pPr>
        <w:pStyle w:val="4"/>
        <w:spacing w:line="600" w:lineRule="exact"/>
        <w:ind w:firstLine="404" w:firstLineChars="200"/>
        <w:rPr>
          <w:rFonts w:hAnsi="宋体"/>
          <w:bCs/>
          <w:sz w:val="21"/>
          <w:szCs w:val="21"/>
        </w:rPr>
      </w:pPr>
      <w:r>
        <w:rPr>
          <w:rFonts w:hint="eastAsia" w:hAnsi="宋体"/>
          <w:bCs/>
          <w:sz w:val="21"/>
          <w:szCs w:val="21"/>
        </w:rPr>
        <w:t>联系人:</w:t>
      </w:r>
      <w:r>
        <w:rPr>
          <w:rFonts w:hAnsi="宋体"/>
          <w:bCs/>
          <w:sz w:val="21"/>
          <w:szCs w:val="21"/>
        </w:rPr>
        <w:t>          </w:t>
      </w:r>
    </w:p>
    <w:p>
      <w:pPr>
        <w:pStyle w:val="4"/>
        <w:spacing w:line="600" w:lineRule="exact"/>
        <w:ind w:firstLine="404" w:firstLineChars="200"/>
        <w:rPr>
          <w:rFonts w:hAnsi="宋体"/>
          <w:bCs/>
          <w:sz w:val="21"/>
          <w:szCs w:val="21"/>
        </w:rPr>
      </w:pPr>
      <w:r>
        <w:rPr>
          <w:rFonts w:hint="eastAsia" w:hAnsi="宋体"/>
          <w:bCs/>
          <w:sz w:val="21"/>
          <w:szCs w:val="21"/>
        </w:rPr>
        <w:t>手机号码：</w:t>
      </w:r>
      <w:r>
        <w:rPr>
          <w:rFonts w:hAnsi="宋体"/>
          <w:bCs/>
          <w:sz w:val="21"/>
          <w:szCs w:val="21"/>
        </w:rPr>
        <w:t xml:space="preserve">                            </w:t>
      </w:r>
    </w:p>
    <w:p>
      <w:pPr>
        <w:pStyle w:val="4"/>
        <w:spacing w:line="600" w:lineRule="exact"/>
        <w:ind w:firstLine="404" w:firstLineChars="200"/>
        <w:rPr>
          <w:rFonts w:hAnsi="宋体"/>
          <w:bCs/>
          <w:sz w:val="21"/>
          <w:szCs w:val="21"/>
        </w:rPr>
      </w:pPr>
      <w:r>
        <w:rPr>
          <w:rFonts w:hint="eastAsia" w:hAnsi="宋体"/>
          <w:bCs/>
          <w:sz w:val="21"/>
          <w:szCs w:val="21"/>
        </w:rPr>
        <w:t>日期：</w:t>
      </w:r>
    </w:p>
    <w:p>
      <w:pPr>
        <w:pStyle w:val="4"/>
        <w:spacing w:line="440" w:lineRule="exact"/>
        <w:ind w:firstLine="404" w:firstLineChars="200"/>
        <w:rPr>
          <w:rFonts w:hAnsi="宋体"/>
          <w:bCs/>
          <w:sz w:val="21"/>
          <w:szCs w:val="21"/>
        </w:rPr>
      </w:pPr>
    </w:p>
    <w:p>
      <w:pPr>
        <w:pStyle w:val="4"/>
        <w:spacing w:line="440" w:lineRule="exact"/>
        <w:ind w:firstLine="0"/>
        <w:rPr>
          <w:rFonts w:hAnsi="宋体"/>
          <w:bCs/>
          <w:sz w:val="21"/>
          <w:szCs w:val="21"/>
        </w:rPr>
      </w:pPr>
    </w:p>
    <w:p>
      <w:pPr>
        <w:pStyle w:val="4"/>
        <w:spacing w:line="440" w:lineRule="exact"/>
        <w:ind w:firstLine="546" w:firstLineChars="200"/>
        <w:rPr>
          <w:rFonts w:hAnsi="宋体"/>
          <w:b/>
          <w:bCs/>
          <w:sz w:val="28"/>
          <w:szCs w:val="28"/>
        </w:rPr>
      </w:pPr>
    </w:p>
    <w:p>
      <w:pPr>
        <w:pStyle w:val="4"/>
        <w:spacing w:line="440" w:lineRule="exact"/>
        <w:ind w:firstLine="546" w:firstLineChars="200"/>
        <w:rPr>
          <w:rFonts w:hint="eastAsia" w:hAnsi="宋体"/>
          <w:b/>
          <w:bCs/>
          <w:sz w:val="28"/>
          <w:szCs w:val="28"/>
        </w:rPr>
      </w:pPr>
    </w:p>
    <w:p>
      <w:pPr>
        <w:pStyle w:val="4"/>
        <w:spacing w:line="440" w:lineRule="exact"/>
        <w:ind w:firstLine="546" w:firstLineChars="200"/>
        <w:rPr>
          <w:rFonts w:hAnsi="宋体"/>
          <w:b/>
          <w:bCs/>
          <w:sz w:val="28"/>
          <w:szCs w:val="28"/>
        </w:rPr>
      </w:pPr>
      <w:r>
        <w:rPr>
          <w:rFonts w:hint="eastAsia" w:hAnsi="宋体"/>
          <w:b/>
          <w:bCs/>
          <w:sz w:val="28"/>
          <w:szCs w:val="28"/>
        </w:rPr>
        <w:t>附件3</w:t>
      </w:r>
    </w:p>
    <w:p>
      <w:pPr>
        <w:pStyle w:val="4"/>
        <w:spacing w:line="440" w:lineRule="exact"/>
        <w:ind w:firstLine="546" w:firstLineChars="200"/>
        <w:jc w:val="center"/>
        <w:rPr>
          <w:rFonts w:hAnsi="宋体"/>
          <w:b/>
          <w:bCs/>
          <w:sz w:val="28"/>
          <w:szCs w:val="28"/>
        </w:rPr>
      </w:pPr>
      <w:bookmarkStart w:id="0" w:name="_Toc4243_WPSOffice_Level1"/>
      <w:bookmarkEnd w:id="0"/>
      <w:r>
        <w:rPr>
          <w:rFonts w:hint="eastAsia" w:hAnsi="宋体"/>
          <w:b/>
          <w:bCs/>
          <w:sz w:val="28"/>
          <w:szCs w:val="28"/>
        </w:rPr>
        <w:t>法定代表人授权书</w:t>
      </w:r>
    </w:p>
    <w:p>
      <w:pPr>
        <w:pStyle w:val="4"/>
        <w:spacing w:line="440" w:lineRule="exact"/>
        <w:ind w:firstLine="404" w:firstLineChars="200"/>
        <w:rPr>
          <w:rFonts w:hAnsi="宋体"/>
          <w:bCs/>
          <w:sz w:val="21"/>
          <w:szCs w:val="21"/>
        </w:rPr>
      </w:pPr>
    </w:p>
    <w:p>
      <w:pPr>
        <w:pStyle w:val="4"/>
        <w:spacing w:line="600" w:lineRule="exact"/>
        <w:ind w:firstLine="0"/>
        <w:rPr>
          <w:rFonts w:hAnsi="宋体"/>
          <w:b/>
          <w:bCs/>
          <w:sz w:val="21"/>
          <w:szCs w:val="21"/>
        </w:rPr>
      </w:pPr>
      <w:r>
        <w:rPr>
          <w:rFonts w:hint="eastAsia" w:hAnsi="宋体"/>
          <w:b/>
          <w:bCs/>
          <w:sz w:val="21"/>
          <w:szCs w:val="21"/>
        </w:rPr>
        <w:t>四川省盐业学校：</w:t>
      </w:r>
    </w:p>
    <w:p>
      <w:pPr>
        <w:pStyle w:val="4"/>
        <w:spacing w:line="600" w:lineRule="exact"/>
        <w:ind w:firstLine="808" w:firstLineChars="400"/>
        <w:rPr>
          <w:rFonts w:hAnsi="宋体"/>
          <w:bCs/>
          <w:sz w:val="21"/>
          <w:szCs w:val="21"/>
        </w:rPr>
      </w:pPr>
      <w:r>
        <w:rPr>
          <w:rFonts w:hint="eastAsia" w:hAnsi="宋体"/>
          <w:bCs/>
          <w:sz w:val="21"/>
          <w:szCs w:val="21"/>
        </w:rPr>
        <w:t>兹授权</w:t>
      </w:r>
      <w:r>
        <w:rPr>
          <w:rFonts w:hint="eastAsia" w:hAnsi="宋体"/>
          <w:bCs/>
          <w:sz w:val="21"/>
          <w:szCs w:val="21"/>
          <w:u w:val="single"/>
        </w:rPr>
        <w:t xml:space="preserve">                 </w:t>
      </w:r>
      <w:r>
        <w:rPr>
          <w:rFonts w:hint="eastAsia" w:hAnsi="宋体"/>
          <w:bCs/>
          <w:sz w:val="21"/>
          <w:szCs w:val="21"/>
        </w:rPr>
        <w:t>同志为我公司参加贵单位组织的</w:t>
      </w:r>
      <w:r>
        <w:rPr>
          <w:rFonts w:hint="eastAsia" w:hAnsi="宋体"/>
          <w:bCs/>
          <w:sz w:val="21"/>
          <w:szCs w:val="21"/>
          <w:u w:val="single"/>
        </w:rPr>
        <w:t xml:space="preserve">                              </w:t>
      </w:r>
      <w:r>
        <w:rPr>
          <w:rFonts w:hint="eastAsia" w:hAnsi="宋体"/>
          <w:bCs/>
          <w:sz w:val="21"/>
          <w:szCs w:val="21"/>
        </w:rPr>
        <w:t> 采购项目的竞标代表人，全权代表我公司处理在该项目竞标中的一切事宜。代理期限从</w:t>
      </w:r>
      <w:r>
        <w:rPr>
          <w:rFonts w:hint="eastAsia" w:hAnsi="宋体"/>
          <w:bCs/>
          <w:sz w:val="21"/>
          <w:szCs w:val="21"/>
          <w:u w:val="single"/>
        </w:rPr>
        <w:t xml:space="preserve">      </w:t>
      </w:r>
      <w:r>
        <w:rPr>
          <w:rFonts w:hint="eastAsia" w:hAnsi="宋体"/>
          <w:bCs/>
          <w:sz w:val="21"/>
          <w:szCs w:val="21"/>
        </w:rPr>
        <w:t>年</w:t>
      </w:r>
      <w:r>
        <w:rPr>
          <w:rFonts w:hint="eastAsia" w:hAnsi="宋体"/>
          <w:bCs/>
          <w:sz w:val="21"/>
          <w:szCs w:val="21"/>
          <w:u w:val="single"/>
        </w:rPr>
        <w:t xml:space="preserve">      </w:t>
      </w:r>
      <w:r>
        <w:rPr>
          <w:rFonts w:hint="eastAsia" w:hAnsi="宋体"/>
          <w:bCs/>
          <w:sz w:val="21"/>
          <w:szCs w:val="21"/>
        </w:rPr>
        <w:t>月</w:t>
      </w:r>
      <w:r>
        <w:rPr>
          <w:rFonts w:hint="eastAsia" w:hAnsi="宋体"/>
          <w:bCs/>
          <w:sz w:val="21"/>
          <w:szCs w:val="21"/>
          <w:u w:val="single"/>
        </w:rPr>
        <w:t xml:space="preserve">      </w:t>
      </w:r>
      <w:r>
        <w:rPr>
          <w:rFonts w:hint="eastAsia" w:hAnsi="宋体"/>
          <w:bCs/>
          <w:sz w:val="21"/>
          <w:szCs w:val="21"/>
        </w:rPr>
        <w:t>日起至</w:t>
      </w:r>
      <w:r>
        <w:rPr>
          <w:rFonts w:hint="eastAsia" w:hAnsi="宋体"/>
          <w:bCs/>
          <w:sz w:val="21"/>
          <w:szCs w:val="21"/>
          <w:u w:val="single"/>
        </w:rPr>
        <w:t xml:space="preserve">       </w:t>
      </w:r>
      <w:r>
        <w:rPr>
          <w:rFonts w:hint="eastAsia" w:hAnsi="宋体"/>
          <w:bCs/>
          <w:sz w:val="21"/>
          <w:szCs w:val="21"/>
        </w:rPr>
        <w:t>年</w:t>
      </w:r>
      <w:r>
        <w:rPr>
          <w:rFonts w:hint="eastAsia" w:hAnsi="宋体"/>
          <w:bCs/>
          <w:sz w:val="21"/>
          <w:szCs w:val="21"/>
          <w:u w:val="single"/>
        </w:rPr>
        <w:t xml:space="preserve">      </w:t>
      </w:r>
      <w:r>
        <w:rPr>
          <w:rFonts w:hint="eastAsia" w:hAnsi="宋体"/>
          <w:bCs/>
          <w:sz w:val="21"/>
          <w:szCs w:val="21"/>
        </w:rPr>
        <w:t>月</w:t>
      </w:r>
      <w:r>
        <w:rPr>
          <w:rFonts w:hint="eastAsia" w:hAnsi="宋体"/>
          <w:bCs/>
          <w:sz w:val="21"/>
          <w:szCs w:val="21"/>
          <w:u w:val="single"/>
        </w:rPr>
        <w:t xml:space="preserve">       </w:t>
      </w:r>
      <w:r>
        <w:rPr>
          <w:rFonts w:hint="eastAsia" w:hAnsi="宋体"/>
          <w:bCs/>
          <w:sz w:val="21"/>
          <w:szCs w:val="21"/>
        </w:rPr>
        <w:t>日止。</w:t>
      </w:r>
    </w:p>
    <w:p>
      <w:pPr>
        <w:pStyle w:val="4"/>
        <w:spacing w:line="600" w:lineRule="exact"/>
        <w:ind w:firstLine="404" w:firstLineChars="200"/>
        <w:rPr>
          <w:rFonts w:hAnsi="宋体"/>
          <w:bCs/>
          <w:sz w:val="21"/>
          <w:szCs w:val="21"/>
        </w:rPr>
      </w:pPr>
    </w:p>
    <w:p>
      <w:pPr>
        <w:pStyle w:val="4"/>
        <w:spacing w:line="600" w:lineRule="exact"/>
        <w:ind w:firstLine="704" w:firstLineChars="349"/>
        <w:rPr>
          <w:rFonts w:hAnsi="宋体"/>
          <w:bCs/>
          <w:sz w:val="21"/>
          <w:szCs w:val="21"/>
        </w:rPr>
      </w:pPr>
      <w:r>
        <w:rPr>
          <w:rFonts w:hint="eastAsia" w:hAnsi="宋体"/>
          <w:bCs/>
          <w:sz w:val="21"/>
          <w:szCs w:val="21"/>
        </w:rPr>
        <w:t>授权单位（签章）：</w:t>
      </w:r>
    </w:p>
    <w:p>
      <w:pPr>
        <w:pStyle w:val="4"/>
        <w:spacing w:line="600" w:lineRule="exact"/>
        <w:ind w:firstLine="704" w:firstLineChars="349"/>
        <w:rPr>
          <w:rFonts w:hAnsi="宋体"/>
          <w:bCs/>
          <w:sz w:val="21"/>
          <w:szCs w:val="21"/>
        </w:rPr>
      </w:pPr>
      <w:r>
        <w:rPr>
          <w:rFonts w:hint="eastAsia" w:hAnsi="宋体"/>
          <w:bCs/>
          <w:sz w:val="21"/>
          <w:szCs w:val="21"/>
        </w:rPr>
        <w:t>法定代表人（签字或盖章）：</w:t>
      </w:r>
    </w:p>
    <w:p>
      <w:pPr>
        <w:pStyle w:val="4"/>
        <w:spacing w:line="600" w:lineRule="exact"/>
        <w:ind w:firstLine="704" w:firstLineChars="349"/>
        <w:rPr>
          <w:rFonts w:hAnsi="宋体"/>
          <w:bCs/>
          <w:sz w:val="21"/>
          <w:szCs w:val="21"/>
        </w:rPr>
      </w:pPr>
      <w:r>
        <w:rPr>
          <w:rFonts w:hint="eastAsia" w:hAnsi="宋体"/>
          <w:bCs/>
          <w:sz w:val="21"/>
          <w:szCs w:val="21"/>
        </w:rPr>
        <w:t>签发日期：     年     月     日</w:t>
      </w:r>
    </w:p>
    <w:p>
      <w:pPr>
        <w:pStyle w:val="4"/>
        <w:spacing w:line="600" w:lineRule="exact"/>
        <w:ind w:firstLine="808" w:firstLineChars="400"/>
        <w:rPr>
          <w:rFonts w:hAnsi="宋体"/>
          <w:bCs/>
          <w:sz w:val="21"/>
          <w:szCs w:val="21"/>
        </w:rPr>
      </w:pPr>
    </w:p>
    <w:p>
      <w:pPr>
        <w:pStyle w:val="4"/>
        <w:spacing w:line="600" w:lineRule="exact"/>
        <w:ind w:firstLine="704" w:firstLineChars="349"/>
        <w:rPr>
          <w:rFonts w:hAnsi="宋体"/>
          <w:bCs/>
          <w:sz w:val="21"/>
          <w:szCs w:val="21"/>
        </w:rPr>
      </w:pPr>
      <w:r>
        <w:rPr>
          <w:rFonts w:hint="eastAsia" w:hAnsi="宋体"/>
          <w:bCs/>
          <w:sz w:val="21"/>
          <w:szCs w:val="21"/>
        </w:rPr>
        <w:t>附：代理人身份证</w:t>
      </w:r>
      <w:r>
        <w:rPr>
          <w:rFonts w:hint="eastAsia" w:hAnsi="宋体"/>
          <w:bCs/>
          <w:sz w:val="21"/>
          <w:szCs w:val="21"/>
          <w:lang w:val="en-US" w:eastAsia="zh-CN"/>
        </w:rPr>
        <w:t>复印件</w:t>
      </w:r>
      <w:r>
        <w:rPr>
          <w:rFonts w:hint="eastAsia" w:hAnsi="宋体"/>
          <w:bCs/>
          <w:sz w:val="21"/>
          <w:szCs w:val="21"/>
        </w:rPr>
        <w:t>：                              联系电话：</w:t>
      </w:r>
    </w:p>
    <w:p>
      <w:pPr>
        <w:pStyle w:val="4"/>
        <w:spacing w:line="440" w:lineRule="exact"/>
        <w:ind w:firstLine="404" w:firstLineChars="200"/>
        <w:rPr>
          <w:rFonts w:hAnsi="宋体"/>
          <w:bCs/>
          <w:sz w:val="21"/>
          <w:szCs w:val="21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0"/>
  <w:bordersDoNotSurroundFooter w:val="0"/>
  <w:documentProtection w:enforcement="0"/>
  <w:defaultTabStop w:val="420"/>
  <w:doNotHyphenateCaps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5301"/>
    <w:rsid w:val="000D2AF0"/>
    <w:rsid w:val="00115853"/>
    <w:rsid w:val="001E0822"/>
    <w:rsid w:val="003A5092"/>
    <w:rsid w:val="00666A5E"/>
    <w:rsid w:val="00681DE8"/>
    <w:rsid w:val="007210B6"/>
    <w:rsid w:val="00847CF0"/>
    <w:rsid w:val="00A84B6F"/>
    <w:rsid w:val="00A93BFB"/>
    <w:rsid w:val="00D523A4"/>
    <w:rsid w:val="00E07B37"/>
    <w:rsid w:val="00E249FA"/>
    <w:rsid w:val="00E26D9A"/>
    <w:rsid w:val="00E26EBE"/>
    <w:rsid w:val="00E40AD4"/>
    <w:rsid w:val="00F45301"/>
    <w:rsid w:val="00F866A8"/>
    <w:rsid w:val="01726FEF"/>
    <w:rsid w:val="04845678"/>
    <w:rsid w:val="071E4516"/>
    <w:rsid w:val="07832762"/>
    <w:rsid w:val="0A3245CA"/>
    <w:rsid w:val="0ACC0F45"/>
    <w:rsid w:val="0BBB664F"/>
    <w:rsid w:val="0D0B13CC"/>
    <w:rsid w:val="10B42709"/>
    <w:rsid w:val="116B779F"/>
    <w:rsid w:val="14F245D3"/>
    <w:rsid w:val="1508348E"/>
    <w:rsid w:val="179C175D"/>
    <w:rsid w:val="187D5672"/>
    <w:rsid w:val="19AD57B1"/>
    <w:rsid w:val="1A287250"/>
    <w:rsid w:val="1A3B5015"/>
    <w:rsid w:val="1A5E1D51"/>
    <w:rsid w:val="1C117199"/>
    <w:rsid w:val="1C3773D9"/>
    <w:rsid w:val="1C740151"/>
    <w:rsid w:val="1DC43734"/>
    <w:rsid w:val="1DDA0343"/>
    <w:rsid w:val="20BB20C0"/>
    <w:rsid w:val="241C2C30"/>
    <w:rsid w:val="24F35FAE"/>
    <w:rsid w:val="27AE5E26"/>
    <w:rsid w:val="2E142328"/>
    <w:rsid w:val="2EC333C5"/>
    <w:rsid w:val="2EEA3285"/>
    <w:rsid w:val="36E40E1D"/>
    <w:rsid w:val="37440A93"/>
    <w:rsid w:val="385641FC"/>
    <w:rsid w:val="3A4E1778"/>
    <w:rsid w:val="3AAC46D0"/>
    <w:rsid w:val="3B8159AD"/>
    <w:rsid w:val="3BA4483F"/>
    <w:rsid w:val="3C8342D6"/>
    <w:rsid w:val="40C43051"/>
    <w:rsid w:val="426F0B0E"/>
    <w:rsid w:val="428F7D3E"/>
    <w:rsid w:val="4A570604"/>
    <w:rsid w:val="4ABC3BAC"/>
    <w:rsid w:val="4AC047B0"/>
    <w:rsid w:val="4AEE2AB7"/>
    <w:rsid w:val="4B94388F"/>
    <w:rsid w:val="4BEC664D"/>
    <w:rsid w:val="4C824411"/>
    <w:rsid w:val="4CBA3672"/>
    <w:rsid w:val="4D7B7717"/>
    <w:rsid w:val="4DCE42A0"/>
    <w:rsid w:val="4E2848C6"/>
    <w:rsid w:val="4E79234E"/>
    <w:rsid w:val="519D4C74"/>
    <w:rsid w:val="527E0EE4"/>
    <w:rsid w:val="53BB66ED"/>
    <w:rsid w:val="55A41E60"/>
    <w:rsid w:val="564E44A8"/>
    <w:rsid w:val="565B648D"/>
    <w:rsid w:val="5ACC3720"/>
    <w:rsid w:val="5BBE2DF9"/>
    <w:rsid w:val="5BE80ED6"/>
    <w:rsid w:val="5E103D5E"/>
    <w:rsid w:val="5E1075E1"/>
    <w:rsid w:val="5E9342B8"/>
    <w:rsid w:val="5F3E69CE"/>
    <w:rsid w:val="61495B2A"/>
    <w:rsid w:val="65C76A86"/>
    <w:rsid w:val="6A19339F"/>
    <w:rsid w:val="6B3D1E7D"/>
    <w:rsid w:val="6C37119B"/>
    <w:rsid w:val="6D000BE4"/>
    <w:rsid w:val="723D1808"/>
    <w:rsid w:val="73A54D8E"/>
    <w:rsid w:val="74920FD0"/>
    <w:rsid w:val="76BB3AD8"/>
    <w:rsid w:val="79BC0EE6"/>
    <w:rsid w:val="7C2E17E0"/>
    <w:rsid w:val="7C3206D2"/>
    <w:rsid w:val="7CA372E3"/>
    <w:rsid w:val="7EC47386"/>
    <w:rsid w:val="7F4469DB"/>
    <w:rsid w:val="7F843F41"/>
    <w:rsid w:val="7FA26D74"/>
    <w:rsid w:val="7FBD0C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qFormat="1" w:unhideWhenUsed="0" w:uiPriority="99" w:semiHidden="0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semiHidden="0" w:name="Default Paragraph Font"/>
    <w:lsdException w:qFormat="1" w:uiPriority="0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8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nhideWhenUsed/>
    <w:qFormat/>
    <w:uiPriority w:val="0"/>
    <w:pPr>
      <w:spacing w:after="120"/>
    </w:pPr>
  </w:style>
  <w:style w:type="paragraph" w:styleId="3">
    <w:name w:val="List Bullet"/>
    <w:basedOn w:val="1"/>
    <w:qFormat/>
    <w:uiPriority w:val="99"/>
    <w:pPr>
      <w:spacing w:line="500" w:lineRule="exact"/>
      <w:ind w:firstLine="545" w:firstLineChars="227"/>
      <w:jc w:val="left"/>
    </w:pPr>
    <w:rPr>
      <w:rFonts w:ascii="宋体" w:hAnsi="宋体" w:cs="宋体"/>
      <w:sz w:val="24"/>
      <w:szCs w:val="24"/>
    </w:rPr>
  </w:style>
  <w:style w:type="paragraph" w:styleId="4">
    <w:name w:val="Body Text Indent"/>
    <w:basedOn w:val="1"/>
    <w:qFormat/>
    <w:uiPriority w:val="0"/>
    <w:pPr>
      <w:spacing w:line="200" w:lineRule="exact"/>
      <w:ind w:firstLine="301"/>
    </w:pPr>
    <w:rPr>
      <w:rFonts w:ascii="宋体" w:hAnsi="Courier New" w:eastAsia="宋体" w:cs="Times New Roman"/>
      <w:spacing w:val="-4"/>
      <w:sz w:val="18"/>
      <w:szCs w:val="20"/>
    </w:rPr>
  </w:style>
  <w:style w:type="paragraph" w:styleId="5">
    <w:name w:val="Balloon Text"/>
    <w:basedOn w:val="1"/>
    <w:link w:val="12"/>
    <w:unhideWhenUsed/>
    <w:qFormat/>
    <w:uiPriority w:val="99"/>
    <w:rPr>
      <w:sz w:val="18"/>
      <w:szCs w:val="18"/>
    </w:rPr>
  </w:style>
  <w:style w:type="table" w:styleId="7">
    <w:name w:val="Table Grid"/>
    <w:basedOn w:val="6"/>
    <w:qFormat/>
    <w:locked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Hyperlink"/>
    <w:qFormat/>
    <w:uiPriority w:val="0"/>
    <w:rPr>
      <w:color w:val="0000FF"/>
      <w:u w:val="single"/>
    </w:rPr>
  </w:style>
  <w:style w:type="paragraph" w:customStyle="1" w:styleId="10">
    <w:name w:val="列出段落1"/>
    <w:basedOn w:val="1"/>
    <w:qFormat/>
    <w:uiPriority w:val="99"/>
    <w:pPr>
      <w:ind w:firstLine="420" w:firstLineChars="200"/>
    </w:pPr>
    <w:rPr>
      <w:rFonts w:ascii="Calibri" w:hAnsi="Calibri" w:cs="Calibri"/>
    </w:rPr>
  </w:style>
  <w:style w:type="character" w:customStyle="1" w:styleId="11">
    <w:name w:val="font01"/>
    <w:basedOn w:val="8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2">
    <w:name w:val="批注框文本 Char"/>
    <w:basedOn w:val="8"/>
    <w:link w:val="5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cn</Company>
  <Pages>14</Pages>
  <Words>1051</Words>
  <Characters>5995</Characters>
  <Lines>49</Lines>
  <Paragraphs>14</Paragraphs>
  <TotalTime>8</TotalTime>
  <ScaleCrop>false</ScaleCrop>
  <LinksUpToDate>false</LinksUpToDate>
  <CharactersWithSpaces>7032</CharactersWithSpaces>
  <Application>WPS Office_11.1.0.9172_F1E327BC-269C-435d-A152-05C5408002CA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2021-06-20T14:38:00Z</dcterms:created>
  <dc:creator>Administrator</dc:creator>
  <cp:lastModifiedBy>巫建奇</cp:lastModifiedBy>
  <dcterms:modified xsi:type="dcterms:W3CDTF">2023-01-16T02:39:31Z</dcterms:modified>
  <dc:title>自贡市第四人民医院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2052-11.1.0.9172</vt:lpwstr>
  </property>
</Properties>
</file>